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C5" w:rsidRDefault="0015174C" w:rsidP="0015174C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Pathologies pleurales </w:t>
      </w:r>
    </w:p>
    <w:p w:rsidR="0015174C" w:rsidRDefault="0015174C" w:rsidP="0015174C">
      <w:pPr>
        <w:spacing w:after="0"/>
        <w:jc w:val="both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Physiologie pleurale </w:t>
      </w:r>
    </w:p>
    <w:p w:rsidR="0015174C" w:rsidRDefault="0015174C" w:rsidP="0015174C">
      <w:pPr>
        <w:pStyle w:val="Paragraphedeliste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La plèvre est une membrane métaboliquement active.</w:t>
      </w:r>
    </w:p>
    <w:p w:rsidR="0015174C" w:rsidRDefault="0015174C" w:rsidP="0015174C">
      <w:pPr>
        <w:pStyle w:val="Paragraphedeliste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Elle est impliquée dans l’homéostasie de l’espace pleural et dans la réponse à l’inflammation. </w:t>
      </w:r>
    </w:p>
    <w:p w:rsidR="0015174C" w:rsidRPr="0015174C" w:rsidRDefault="0015174C" w:rsidP="0015174C">
      <w:pPr>
        <w:pStyle w:val="Paragraphedeliste"/>
        <w:numPr>
          <w:ilvl w:val="0"/>
          <w:numId w:val="1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Il existe un </w:t>
      </w:r>
      <w:r w:rsidRPr="0015174C">
        <w:rPr>
          <w:rFonts w:ascii="Arial Narrow" w:hAnsi="Arial Narrow"/>
          <w:sz w:val="24"/>
        </w:rPr>
        <w:t xml:space="preserve">espace réel de 20 </w:t>
      </w:r>
      <w:r w:rsidRPr="0015174C">
        <w:rPr>
          <w:rFonts w:ascii="Arial Narrow" w:hAnsi="Arial Narrow" w:cs="Arial"/>
          <w:sz w:val="24"/>
        </w:rPr>
        <w:t>µm entre</w:t>
      </w:r>
      <w:r>
        <w:rPr>
          <w:rFonts w:ascii="Arial Narrow" w:hAnsi="Arial Narrow" w:cs="Arial"/>
          <w:sz w:val="24"/>
        </w:rPr>
        <w:t xml:space="preserve"> la plèvre viscérale et pariétale où on retrouve le liquide pleural (0.3 ml/kg).</w:t>
      </w:r>
    </w:p>
    <w:p w:rsidR="0015174C" w:rsidRDefault="0015174C" w:rsidP="0015174C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Les cellules mésothéliales recouvrent les deux surfaces pleurales. </w:t>
      </w:r>
    </w:p>
    <w:p w:rsidR="005D5CFC" w:rsidRDefault="005D5CFC" w:rsidP="0015174C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proofErr w:type="gramStart"/>
      <w:r>
        <w:rPr>
          <w:rFonts w:ascii="Arial Narrow" w:hAnsi="Arial Narrow"/>
          <w:sz w:val="24"/>
        </w:rPr>
        <w:t>Le liquide pleural</w:t>
      </w:r>
      <w:proofErr w:type="gramEnd"/>
      <w:r>
        <w:rPr>
          <w:rFonts w:ascii="Arial Narrow" w:hAnsi="Arial Narrow"/>
          <w:sz w:val="24"/>
        </w:rPr>
        <w:t xml:space="preserve"> origine des vaisseaux systémiques des membranes pleurales. </w:t>
      </w:r>
    </w:p>
    <w:p w:rsidR="005D5CFC" w:rsidRDefault="005D5CFC" w:rsidP="005D5CFC">
      <w:pPr>
        <w:pStyle w:val="Paragraphedeliste"/>
        <w:numPr>
          <w:ilvl w:val="1"/>
          <w:numId w:val="1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Il a une faible teneur en protéine</w:t>
      </w:r>
    </w:p>
    <w:p w:rsidR="005D5CFC" w:rsidRDefault="005D5CFC" w:rsidP="005D5CFC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L’absorption des liquides pleuraux se réalise essentiellement au niveau des lymphatiques de la plèvre </w:t>
      </w:r>
      <w:r w:rsidRPr="005D5CFC">
        <w:rPr>
          <w:rFonts w:ascii="Arial Narrow" w:hAnsi="Arial Narrow"/>
          <w:sz w:val="24"/>
          <w:u w:val="single"/>
        </w:rPr>
        <w:t>pariétale</w:t>
      </w:r>
      <w:r>
        <w:rPr>
          <w:rFonts w:ascii="Arial Narrow" w:hAnsi="Arial Narrow"/>
          <w:sz w:val="24"/>
        </w:rPr>
        <w:t xml:space="preserve">. </w:t>
      </w:r>
    </w:p>
    <w:p w:rsidR="005D5CFC" w:rsidRDefault="005D5CFC" w:rsidP="005D5CFC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régulation du liquide pleural dépend essentiellement de l’efficacité du drainage lymphatique. </w:t>
      </w:r>
    </w:p>
    <w:p w:rsidR="005D5CFC" w:rsidRDefault="005D5CFC" w:rsidP="001F7478">
      <w:pPr>
        <w:spacing w:after="0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Pathophysiologie de l’épanchement pleural</w:t>
      </w:r>
    </w:p>
    <w:p w:rsidR="005D5CFC" w:rsidRDefault="001F7478" w:rsidP="001F7478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composition et la quantité de liquide pleural sont très stables </w:t>
      </w:r>
    </w:p>
    <w:p w:rsidR="001F7478" w:rsidRDefault="001F7478" w:rsidP="001F7478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L’apparition d’un épanchement pleural est le résultat d’un déséquilibre entre la formation et la réabsorption. </w:t>
      </w:r>
    </w:p>
    <w:p w:rsidR="001F7478" w:rsidRPr="001F7478" w:rsidRDefault="001F7478" w:rsidP="001F7478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Augmentation de la formation de liquide :</w:t>
      </w:r>
    </w:p>
    <w:p w:rsidR="001F7478" w:rsidRDefault="001F7478" w:rsidP="001F7478">
      <w:pPr>
        <w:pStyle w:val="Paragraphedeliste"/>
        <w:numPr>
          <w:ilvl w:val="1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Augmentation de la perméabilité</w:t>
      </w:r>
    </w:p>
    <w:p w:rsidR="001F7478" w:rsidRDefault="001F7478" w:rsidP="001F7478">
      <w:pPr>
        <w:pStyle w:val="Paragraphedeliste"/>
        <w:numPr>
          <w:ilvl w:val="1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Augmentation de la pression micro-vasculaire (pression veineuse)</w:t>
      </w:r>
    </w:p>
    <w:p w:rsidR="001F7478" w:rsidRDefault="001F7478" w:rsidP="001F7478">
      <w:pPr>
        <w:pStyle w:val="Paragraphedeliste"/>
        <w:numPr>
          <w:ilvl w:val="1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Diminution de la pression pleurale</w:t>
      </w:r>
    </w:p>
    <w:p w:rsidR="0087251C" w:rsidRDefault="0087251C" w:rsidP="001F7478">
      <w:pPr>
        <w:pStyle w:val="Paragraphedeliste"/>
        <w:numPr>
          <w:ilvl w:val="1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Diminution de la pression plasmatique oncotique </w:t>
      </w:r>
    </w:p>
    <w:p w:rsidR="0087251C" w:rsidRPr="0087251C" w:rsidRDefault="0087251C" w:rsidP="0087251C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Diminution de la réabsorption</w:t>
      </w:r>
    </w:p>
    <w:p w:rsidR="0087251C" w:rsidRDefault="00DD3152" w:rsidP="0087251C">
      <w:pPr>
        <w:pStyle w:val="Paragraphedeliste"/>
        <w:numPr>
          <w:ilvl w:val="1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Diminution de la contractilité lymphatique</w:t>
      </w:r>
    </w:p>
    <w:p w:rsidR="00DD3152" w:rsidRDefault="00DD3152" w:rsidP="00DD3152">
      <w:pPr>
        <w:pStyle w:val="Paragraphedeliste"/>
        <w:numPr>
          <w:ilvl w:val="2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Inflammation</w:t>
      </w:r>
    </w:p>
    <w:p w:rsidR="00DD3152" w:rsidRDefault="00DD3152" w:rsidP="00DD3152">
      <w:pPr>
        <w:pStyle w:val="Paragraphedeliste"/>
        <w:numPr>
          <w:ilvl w:val="2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Anomalies endocriniennes</w:t>
      </w:r>
    </w:p>
    <w:p w:rsidR="00DD3152" w:rsidRDefault="00DD3152" w:rsidP="00DD3152">
      <w:pPr>
        <w:pStyle w:val="Paragraphedeliste"/>
        <w:numPr>
          <w:ilvl w:val="2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Infiltration des lymphatiques par le cancer</w:t>
      </w:r>
    </w:p>
    <w:p w:rsidR="00DD3152" w:rsidRDefault="00DD3152" w:rsidP="00DD3152">
      <w:pPr>
        <w:pStyle w:val="Paragraphedeliste"/>
        <w:numPr>
          <w:ilvl w:val="2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Lésion secondaire à la radiothérapie</w:t>
      </w:r>
    </w:p>
    <w:p w:rsidR="00DD3152" w:rsidRDefault="00DD3152" w:rsidP="00DD3152">
      <w:pPr>
        <w:pStyle w:val="Paragraphedeliste"/>
        <w:numPr>
          <w:ilvl w:val="2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Anomalies anatomiques</w:t>
      </w:r>
    </w:p>
    <w:p w:rsidR="00DD3152" w:rsidRDefault="00DD3152" w:rsidP="00DD3152">
      <w:pPr>
        <w:pStyle w:val="Paragraphedeliste"/>
        <w:numPr>
          <w:ilvl w:val="1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Diminution de la fonction lymphatique</w:t>
      </w:r>
    </w:p>
    <w:p w:rsidR="00DD3152" w:rsidRDefault="00DD3152" w:rsidP="00DD3152">
      <w:pPr>
        <w:pStyle w:val="Paragraphedeliste"/>
        <w:numPr>
          <w:ilvl w:val="2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Limitation des mouvements respiratoires (paralysie du diaphragme)</w:t>
      </w:r>
    </w:p>
    <w:p w:rsidR="00DD3152" w:rsidRDefault="00DD3152" w:rsidP="00DD3152">
      <w:pPr>
        <w:pStyle w:val="Paragraphedeliste"/>
        <w:numPr>
          <w:ilvl w:val="2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Compression extrinsèque (fibrose pleurale)</w:t>
      </w:r>
    </w:p>
    <w:p w:rsidR="00DD3152" w:rsidRDefault="00DD3152" w:rsidP="00DD3152">
      <w:pPr>
        <w:pStyle w:val="Paragraphedeliste"/>
        <w:numPr>
          <w:ilvl w:val="2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Blocage des </w:t>
      </w:r>
      <w:proofErr w:type="spellStart"/>
      <w:r>
        <w:rPr>
          <w:rFonts w:ascii="Arial Narrow" w:hAnsi="Arial Narrow"/>
          <w:sz w:val="24"/>
        </w:rPr>
        <w:t>stomata</w:t>
      </w:r>
      <w:proofErr w:type="spellEnd"/>
      <w:r>
        <w:rPr>
          <w:rFonts w:ascii="Arial Narrow" w:hAnsi="Arial Narrow"/>
          <w:sz w:val="24"/>
        </w:rPr>
        <w:t xml:space="preserve"> lymphatiques (cancer)</w:t>
      </w:r>
    </w:p>
    <w:p w:rsidR="00DD3152" w:rsidRDefault="00DD3152" w:rsidP="00DD3152">
      <w:pPr>
        <w:pStyle w:val="Paragraphedeliste"/>
        <w:numPr>
          <w:ilvl w:val="2"/>
          <w:numId w:val="2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Diminution de la pression </w:t>
      </w:r>
      <w:proofErr w:type="spellStart"/>
      <w:r>
        <w:rPr>
          <w:rFonts w:ascii="Arial Narrow" w:hAnsi="Arial Narrow"/>
          <w:sz w:val="24"/>
        </w:rPr>
        <w:t>intrapleurale</w:t>
      </w:r>
      <w:proofErr w:type="spellEnd"/>
    </w:p>
    <w:p w:rsidR="00DD3152" w:rsidRDefault="00DD3152" w:rsidP="00DD3152">
      <w:pPr>
        <w:spacing w:after="0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Présentation clinique</w:t>
      </w:r>
    </w:p>
    <w:p w:rsidR="00DD3152" w:rsidRDefault="00DD3152" w:rsidP="00DD3152">
      <w:pPr>
        <w:pStyle w:val="Paragraphedeliste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Dans 75% des cas, une évaluation clinique associée à l’analyse du liquide pleural devrait suffire pour déterminer l’étiologie de l’épanchement pleural. </w:t>
      </w:r>
    </w:p>
    <w:p w:rsidR="00DD3152" w:rsidRDefault="00DD3152" w:rsidP="00DD3152">
      <w:pPr>
        <w:pStyle w:val="Paragraphedeliste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L’épanchement pleural peut être secondaire à des maladies locales de la plèvre ou du poumon ou à des maladies systémiques. </w:t>
      </w:r>
    </w:p>
    <w:p w:rsidR="00DD3152" w:rsidRDefault="00DD3152" w:rsidP="00DD3152">
      <w:pPr>
        <w:pStyle w:val="Paragraphedeliste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Les symptômes principaux à rechercher sont :</w:t>
      </w:r>
    </w:p>
    <w:p w:rsidR="00DD3152" w:rsidRDefault="00DD3152" w:rsidP="00DD3152">
      <w:pPr>
        <w:pStyle w:val="Paragraphedeliste"/>
        <w:numPr>
          <w:ilvl w:val="1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Douleur thoracique pleurale ou constante</w:t>
      </w:r>
    </w:p>
    <w:p w:rsidR="00DD3152" w:rsidRDefault="00A940AA" w:rsidP="00DD3152">
      <w:pPr>
        <w:pStyle w:val="Paragraphedeliste"/>
        <w:numPr>
          <w:ilvl w:val="1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Dyspnée</w:t>
      </w:r>
    </w:p>
    <w:p w:rsidR="00A940AA" w:rsidRDefault="00A940AA" w:rsidP="00A940AA">
      <w:pPr>
        <w:pStyle w:val="Paragraphedeliste"/>
        <w:numPr>
          <w:ilvl w:val="2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Intensité proportionnelle à l’importance de l’épanchement pleural et à la condition sous-jacente</w:t>
      </w:r>
    </w:p>
    <w:p w:rsidR="00A940AA" w:rsidRDefault="00F53517" w:rsidP="00F53517">
      <w:pPr>
        <w:pStyle w:val="Paragraphedeliste"/>
        <w:numPr>
          <w:ilvl w:val="1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Toux</w:t>
      </w:r>
    </w:p>
    <w:p w:rsidR="00F53517" w:rsidRDefault="00F53517" w:rsidP="00F53517">
      <w:pPr>
        <w:pStyle w:val="Paragraphedeliste"/>
        <w:numPr>
          <w:ilvl w:val="2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Augmente lors des changements de position</w:t>
      </w:r>
    </w:p>
    <w:p w:rsidR="00F53517" w:rsidRDefault="00F53517" w:rsidP="00F53517">
      <w:pPr>
        <w:pStyle w:val="Paragraphedeliste"/>
        <w:numPr>
          <w:ilvl w:val="1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Signes d’atteinte de l’état général</w:t>
      </w:r>
    </w:p>
    <w:p w:rsidR="00F53517" w:rsidRDefault="00F53517" w:rsidP="00F53517">
      <w:pPr>
        <w:pStyle w:val="Paragraphedeliste"/>
        <w:spacing w:after="0"/>
        <w:ind w:left="1440"/>
        <w:jc w:val="both"/>
        <w:rPr>
          <w:rFonts w:ascii="Arial Narrow" w:hAnsi="Arial Narrow"/>
          <w:sz w:val="24"/>
        </w:rPr>
      </w:pPr>
    </w:p>
    <w:p w:rsidR="00F53517" w:rsidRDefault="00F53517" w:rsidP="00F53517">
      <w:pPr>
        <w:pStyle w:val="Paragraphedeliste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lastRenderedPageBreak/>
        <w:t>L’examen physique peut montrer les anomalies suivantes :</w:t>
      </w:r>
    </w:p>
    <w:p w:rsidR="00F53517" w:rsidRDefault="00F53517" w:rsidP="00F53517">
      <w:pPr>
        <w:pStyle w:val="Paragraphedeliste"/>
        <w:numPr>
          <w:ilvl w:val="1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Abolition des vibrations vocales</w:t>
      </w:r>
    </w:p>
    <w:p w:rsidR="00F53517" w:rsidRDefault="00F53517" w:rsidP="00F53517">
      <w:pPr>
        <w:pStyle w:val="Paragraphedeliste"/>
        <w:numPr>
          <w:ilvl w:val="1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Matité franche</w:t>
      </w:r>
    </w:p>
    <w:p w:rsidR="00F53517" w:rsidRDefault="00F53517" w:rsidP="00F53517">
      <w:pPr>
        <w:pStyle w:val="Paragraphedeliste"/>
        <w:numPr>
          <w:ilvl w:val="1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Diminution ou abolition du murmure vésiculaire</w:t>
      </w:r>
    </w:p>
    <w:p w:rsidR="00F53517" w:rsidRDefault="00F53517" w:rsidP="00F53517">
      <w:pPr>
        <w:pStyle w:val="Paragraphedeliste"/>
        <w:numPr>
          <w:ilvl w:val="1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Diminution de l’amplitude respiratoire</w:t>
      </w:r>
    </w:p>
    <w:p w:rsidR="00F53517" w:rsidRDefault="00F53517" w:rsidP="00F53517">
      <w:pPr>
        <w:pStyle w:val="Paragraphedeliste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</w:t>
      </w:r>
      <w:r>
        <w:rPr>
          <w:rFonts w:ascii="Arial Narrow" w:hAnsi="Arial Narrow"/>
          <w:b/>
          <w:sz w:val="24"/>
        </w:rPr>
        <w:t>radiographie pulmonaire</w:t>
      </w:r>
      <w:r>
        <w:rPr>
          <w:rFonts w:ascii="Arial Narrow" w:hAnsi="Arial Narrow"/>
          <w:sz w:val="24"/>
        </w:rPr>
        <w:t xml:space="preserve"> est l’examen initial à faire chez tous les patients lorsqu’on suspecte un</w:t>
      </w:r>
      <w:r w:rsidR="00D801C6">
        <w:rPr>
          <w:rFonts w:ascii="Arial Narrow" w:hAnsi="Arial Narrow"/>
          <w:sz w:val="24"/>
        </w:rPr>
        <w:t xml:space="preserve"> épanchement pleural. La radiographie standard sera anormale en présence de </w:t>
      </w:r>
      <w:r w:rsidR="00D801C6" w:rsidRPr="00D801C6">
        <w:rPr>
          <w:rFonts w:ascii="Arial Narrow" w:hAnsi="Arial Narrow"/>
          <w:sz w:val="24"/>
          <w:u w:val="single"/>
        </w:rPr>
        <w:t>250 ml</w:t>
      </w:r>
      <w:r w:rsidR="00D801C6">
        <w:rPr>
          <w:rFonts w:ascii="Arial Narrow" w:hAnsi="Arial Narrow"/>
          <w:sz w:val="24"/>
        </w:rPr>
        <w:t xml:space="preserve"> de liquide. </w:t>
      </w:r>
    </w:p>
    <w:p w:rsidR="001B6B76" w:rsidRDefault="001B6B76" w:rsidP="00F53517">
      <w:pPr>
        <w:pStyle w:val="Paragraphedeliste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Une </w:t>
      </w:r>
      <w:r>
        <w:rPr>
          <w:rFonts w:ascii="Arial Narrow" w:hAnsi="Arial Narrow"/>
          <w:b/>
          <w:sz w:val="24"/>
        </w:rPr>
        <w:t xml:space="preserve">tomodensitométrie thoracique </w:t>
      </w:r>
      <w:r>
        <w:rPr>
          <w:rFonts w:ascii="Arial Narrow" w:hAnsi="Arial Narrow"/>
          <w:sz w:val="24"/>
        </w:rPr>
        <w:t>sera effectuée afin de mieux visualiser la plèvre et le poumon</w:t>
      </w:r>
    </w:p>
    <w:p w:rsidR="001B6B76" w:rsidRDefault="001B6B76" w:rsidP="001B6B76">
      <w:pPr>
        <w:pStyle w:val="Paragraphedeliste"/>
        <w:numPr>
          <w:ilvl w:val="1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On peut noter des épaississements pleuraux, des </w:t>
      </w:r>
      <w:proofErr w:type="spellStart"/>
      <w:r>
        <w:rPr>
          <w:rFonts w:ascii="Arial Narrow" w:hAnsi="Arial Narrow"/>
          <w:sz w:val="24"/>
        </w:rPr>
        <w:t>nodularités</w:t>
      </w:r>
      <w:proofErr w:type="spellEnd"/>
      <w:r>
        <w:rPr>
          <w:rFonts w:ascii="Arial Narrow" w:hAnsi="Arial Narrow"/>
          <w:sz w:val="24"/>
        </w:rPr>
        <w:t xml:space="preserve"> ainsi</w:t>
      </w:r>
      <w:r w:rsidR="004751C0">
        <w:rPr>
          <w:rFonts w:ascii="Arial Narrow" w:hAnsi="Arial Narrow"/>
          <w:sz w:val="24"/>
        </w:rPr>
        <w:t xml:space="preserve"> que des loculations</w:t>
      </w:r>
    </w:p>
    <w:p w:rsidR="00EE7985" w:rsidRDefault="00EE7985" w:rsidP="00EE7985">
      <w:pPr>
        <w:pStyle w:val="Paragraphedeliste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</w:t>
      </w:r>
      <w:r>
        <w:rPr>
          <w:rFonts w:ascii="Arial Narrow" w:hAnsi="Arial Narrow"/>
          <w:b/>
          <w:sz w:val="24"/>
        </w:rPr>
        <w:t>échographie pleurale</w:t>
      </w:r>
      <w:r>
        <w:rPr>
          <w:rFonts w:ascii="Arial Narrow" w:hAnsi="Arial Narrow"/>
          <w:sz w:val="24"/>
        </w:rPr>
        <w:t xml:space="preserve"> est utilisée afin de visualiser les loculations et effectuer une ponction pleurale sous guidance lorsqu’elle est impossible à l’aveugle. </w:t>
      </w:r>
    </w:p>
    <w:p w:rsidR="00EE7985" w:rsidRDefault="00EE7985" w:rsidP="00EE7985">
      <w:pPr>
        <w:spacing w:after="0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Ponction pleurale</w:t>
      </w:r>
    </w:p>
    <w:p w:rsidR="00EE7985" w:rsidRDefault="00EE7985" w:rsidP="00EE7985">
      <w:pPr>
        <w:pStyle w:val="Paragraphedeliste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Elle reste le premier geste à accomplir devant un épanchement pleural.</w:t>
      </w:r>
    </w:p>
    <w:p w:rsidR="00EE7985" w:rsidRDefault="00EE7985" w:rsidP="00EE7985">
      <w:pPr>
        <w:pStyle w:val="Paragraphedeliste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L’analyse du liquide permet de fournir des informations utiles dans la démarche diagnostique. </w:t>
      </w:r>
    </w:p>
    <w:p w:rsidR="00EE7985" w:rsidRDefault="00EE7985" w:rsidP="00EE7985">
      <w:pPr>
        <w:pStyle w:val="Paragraphedeliste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L’étape initiale de l’évaluation d’un épanchement consiste à déterminer s’il s’agit d’un </w:t>
      </w:r>
      <w:r w:rsidRPr="00EE7985">
        <w:rPr>
          <w:rFonts w:ascii="Arial Narrow" w:hAnsi="Arial Narrow"/>
          <w:sz w:val="24"/>
          <w:u w:val="single"/>
        </w:rPr>
        <w:t>exsudat</w:t>
      </w:r>
      <w:r>
        <w:rPr>
          <w:rFonts w:ascii="Arial Narrow" w:hAnsi="Arial Narrow"/>
          <w:sz w:val="24"/>
        </w:rPr>
        <w:t xml:space="preserve"> ou d’un </w:t>
      </w:r>
      <w:r w:rsidRPr="00EE7985">
        <w:rPr>
          <w:rFonts w:ascii="Arial Narrow" w:hAnsi="Arial Narrow"/>
          <w:sz w:val="24"/>
          <w:u w:val="single"/>
        </w:rPr>
        <w:t>transsudat</w:t>
      </w:r>
      <w:r>
        <w:rPr>
          <w:rFonts w:ascii="Arial Narrow" w:hAnsi="Arial Narrow"/>
          <w:sz w:val="24"/>
        </w:rPr>
        <w:t>.</w:t>
      </w:r>
    </w:p>
    <w:p w:rsidR="00EE7985" w:rsidRDefault="00EE7985" w:rsidP="00EE7985">
      <w:pPr>
        <w:pStyle w:val="Paragraphedeliste"/>
        <w:numPr>
          <w:ilvl w:val="1"/>
          <w:numId w:val="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Cette étape est primordiale afin de préciser quel est le diagnostic différentiel et le besoin d’investigation</w:t>
      </w:r>
    </w:p>
    <w:p w:rsidR="00EE7985" w:rsidRDefault="00EE7985" w:rsidP="00EE7985">
      <w:pPr>
        <w:pStyle w:val="Paragraphedeliste"/>
        <w:numPr>
          <w:ilvl w:val="0"/>
          <w:numId w:val="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Voici les critères de Light. Si 1 des 3 critères est présent, il s’agit d’un </w:t>
      </w:r>
      <w:r w:rsidRPr="00EE7985">
        <w:rPr>
          <w:rFonts w:ascii="Arial Narrow" w:hAnsi="Arial Narrow"/>
          <w:sz w:val="24"/>
          <w:u w:val="single"/>
        </w:rPr>
        <w:t>exsudat</w:t>
      </w:r>
      <w:r>
        <w:rPr>
          <w:rFonts w:ascii="Arial Narrow" w:hAnsi="Arial Narrow"/>
          <w:sz w:val="24"/>
        </w:rPr>
        <w:t> :</w:t>
      </w:r>
    </w:p>
    <w:p w:rsidR="00EE7985" w:rsidRDefault="00EE7985" w:rsidP="00EE7985">
      <w:pPr>
        <w:pStyle w:val="Paragraphedeliste"/>
        <w:spacing w:after="0"/>
        <w:jc w:val="both"/>
        <w:rPr>
          <w:rFonts w:ascii="Arial Narrow" w:hAnsi="Arial Narrow"/>
          <w:sz w:val="24"/>
        </w:rPr>
      </w:pPr>
    </w:p>
    <w:p w:rsidR="00EE7985" w:rsidRDefault="00EE7985" w:rsidP="00EE7985">
      <w:pPr>
        <w:pStyle w:val="Paragraphedeliste"/>
        <w:numPr>
          <w:ilvl w:val="0"/>
          <w:numId w:val="5"/>
        </w:numPr>
        <w:spacing w:after="0"/>
        <w:jc w:val="both"/>
        <w:rPr>
          <w:rFonts w:ascii="Arial Narrow" w:eastAsiaTheme="minorEastAsia" w:hAnsi="Arial Narrow"/>
          <w:sz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Contenu en protéine du liquide pleural</m:t>
            </m:r>
          </m:num>
          <m:den>
            <m:r>
              <w:rPr>
                <w:rFonts w:ascii="Cambria Math" w:hAnsi="Cambria Math"/>
                <w:sz w:val="24"/>
              </w:rPr>
              <m:t>Contenu en protéine du sérum</m:t>
            </m:r>
          </m:den>
        </m:f>
        <m:r>
          <w:rPr>
            <w:rFonts w:ascii="Cambria Math" w:hAnsi="Cambria Math"/>
            <w:sz w:val="24"/>
          </w:rPr>
          <m:t>≥0.5</m:t>
        </m:r>
      </m:oMath>
    </w:p>
    <w:p w:rsidR="00EE7985" w:rsidRPr="00EE7985" w:rsidRDefault="00EE7985" w:rsidP="00EE7985">
      <w:pPr>
        <w:pStyle w:val="Paragraphedeliste"/>
        <w:spacing w:after="0"/>
        <w:ind w:left="2160"/>
        <w:jc w:val="both"/>
        <w:rPr>
          <w:rFonts w:ascii="Arial Narrow" w:eastAsiaTheme="minorEastAsia" w:hAnsi="Arial Narrow"/>
          <w:sz w:val="24"/>
        </w:rPr>
      </w:pPr>
    </w:p>
    <w:p w:rsidR="00EE7985" w:rsidRPr="00B61457" w:rsidRDefault="00B61457" w:rsidP="00EE7985">
      <w:pPr>
        <w:pStyle w:val="Paragraphedeliste"/>
        <w:numPr>
          <w:ilvl w:val="0"/>
          <w:numId w:val="5"/>
        </w:numPr>
        <w:spacing w:after="0"/>
        <w:jc w:val="both"/>
        <w:rPr>
          <w:rFonts w:ascii="Arial Narrow" w:eastAsiaTheme="minorEastAsia" w:hAnsi="Arial Narrow"/>
          <w:sz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LDH du liquide pleural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LDH du sérum</m:t>
            </m:r>
          </m:den>
        </m:f>
        <m:r>
          <w:rPr>
            <w:rFonts w:ascii="Cambria Math" w:eastAsiaTheme="minorEastAsia" w:hAnsi="Cambria Math"/>
            <w:sz w:val="24"/>
          </w:rPr>
          <m:t>≥0.6</m:t>
        </m:r>
      </m:oMath>
    </w:p>
    <w:p w:rsidR="00B61457" w:rsidRPr="00B61457" w:rsidRDefault="00B61457" w:rsidP="00B61457">
      <w:pPr>
        <w:pStyle w:val="Paragraphedeliste"/>
        <w:rPr>
          <w:rFonts w:ascii="Arial Narrow" w:eastAsiaTheme="minorEastAsia" w:hAnsi="Arial Narrow"/>
          <w:sz w:val="24"/>
        </w:rPr>
      </w:pPr>
    </w:p>
    <w:p w:rsidR="00B61457" w:rsidRDefault="00C20FF0" w:rsidP="00EE7985">
      <w:pPr>
        <w:pStyle w:val="Paragraphedeliste"/>
        <w:numPr>
          <w:ilvl w:val="0"/>
          <w:numId w:val="5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LDH du liquide pleural &gt; 2/3 de la limite supérieure de la valeur normale. </w:t>
      </w:r>
    </w:p>
    <w:p w:rsidR="00C20FF0" w:rsidRPr="00C20FF0" w:rsidRDefault="00C20FF0" w:rsidP="00C20FF0">
      <w:pPr>
        <w:pStyle w:val="Paragraphedeliste"/>
        <w:rPr>
          <w:rFonts w:ascii="Arial Narrow" w:eastAsiaTheme="minorEastAsia" w:hAnsi="Arial Narrow"/>
          <w:sz w:val="24"/>
        </w:rPr>
      </w:pPr>
    </w:p>
    <w:p w:rsidR="00C20FF0" w:rsidRDefault="00F23EC7" w:rsidP="00C20FF0">
      <w:pPr>
        <w:pStyle w:val="Paragraphedeliste"/>
        <w:numPr>
          <w:ilvl w:val="0"/>
          <w:numId w:val="6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Si aucun des critères de Light n’est présent, il s’agit d’un transsudat. </w:t>
      </w:r>
    </w:p>
    <w:p w:rsidR="00F23EC7" w:rsidRDefault="00F23EC7" w:rsidP="00C20FF0">
      <w:pPr>
        <w:pStyle w:val="Paragraphedeliste"/>
        <w:numPr>
          <w:ilvl w:val="0"/>
          <w:numId w:val="6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Un épanchement pleural </w:t>
      </w:r>
      <w:r w:rsidRPr="00F23EC7">
        <w:rPr>
          <w:rFonts w:ascii="Arial Narrow" w:eastAsiaTheme="minorEastAsia" w:hAnsi="Arial Narrow"/>
          <w:sz w:val="24"/>
          <w:u w:val="single"/>
        </w:rPr>
        <w:t>exsudatif</w:t>
      </w:r>
      <w:r>
        <w:rPr>
          <w:rFonts w:ascii="Arial Narrow" w:eastAsiaTheme="minorEastAsia" w:hAnsi="Arial Narrow"/>
          <w:sz w:val="24"/>
        </w:rPr>
        <w:t xml:space="preserve"> résulte d’une </w:t>
      </w:r>
      <w:r w:rsidRPr="00F23EC7">
        <w:rPr>
          <w:rFonts w:ascii="Arial Narrow" w:eastAsiaTheme="minorEastAsia" w:hAnsi="Arial Narrow"/>
          <w:sz w:val="24"/>
          <w:u w:val="single"/>
        </w:rPr>
        <w:t>inflammation</w:t>
      </w:r>
      <w:r>
        <w:rPr>
          <w:rFonts w:ascii="Arial Narrow" w:eastAsiaTheme="minorEastAsia" w:hAnsi="Arial Narrow"/>
          <w:sz w:val="24"/>
        </w:rPr>
        <w:t xml:space="preserve"> pulmonaire ou pleurale amenant une fuite protéique.</w:t>
      </w:r>
    </w:p>
    <w:p w:rsidR="00F23EC7" w:rsidRDefault="00F23EC7" w:rsidP="00F23EC7">
      <w:pPr>
        <w:pStyle w:val="Paragraphedeliste"/>
        <w:numPr>
          <w:ilvl w:val="1"/>
          <w:numId w:val="6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Le drainage lymphatique peut également être diminué. </w:t>
      </w:r>
    </w:p>
    <w:p w:rsidR="00F23EC7" w:rsidRDefault="00F23EC7" w:rsidP="00F23EC7">
      <w:pPr>
        <w:pStyle w:val="Paragraphedeliste"/>
        <w:numPr>
          <w:ilvl w:val="0"/>
          <w:numId w:val="6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L’exsudat peut également être secondaire à un mouvement de liquide de l’espace péritonéal. </w:t>
      </w:r>
    </w:p>
    <w:tbl>
      <w:tblPr>
        <w:tblStyle w:val="Trameclaire-Accent2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F23EC7" w:rsidTr="00F23E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sz w:val="24"/>
              </w:rPr>
            </w:pPr>
            <w:r w:rsidRPr="00F23EC7">
              <w:rPr>
                <w:rFonts w:ascii="Arial Narrow" w:eastAsiaTheme="minorEastAsia" w:hAnsi="Arial Narrow"/>
                <w:sz w:val="24"/>
              </w:rPr>
              <w:t>Étiologies des exsudats</w:t>
            </w:r>
          </w:p>
        </w:tc>
      </w:tr>
      <w:tr w:rsidR="00F23EC7" w:rsidTr="00F23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>Infection (pneumonie, pleurésie tuberculeuse, infection virale, infection parasitaire)</w:t>
            </w:r>
          </w:p>
        </w:tc>
      </w:tr>
      <w:tr w:rsidR="00F23EC7" w:rsidTr="00F23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 xml:space="preserve">Inflammatoire (pleurésie </w:t>
            </w:r>
            <w:proofErr w:type="spellStart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>amiantosique</w:t>
            </w:r>
            <w:proofErr w:type="spellEnd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 xml:space="preserve">, embolie pulmonaire, sarcoïdose, syndrome de </w:t>
            </w:r>
            <w:proofErr w:type="spellStart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>Dressler</w:t>
            </w:r>
            <w:proofErr w:type="spellEnd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>, radiothérapie)</w:t>
            </w:r>
          </w:p>
        </w:tc>
      </w:tr>
      <w:tr w:rsidR="00F23EC7" w:rsidTr="00F23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>Néoplasie (cancer pulmonaire, cancer métastatique à la plèvre, mésothéliome, leucémies et lymphomes)</w:t>
            </w:r>
          </w:p>
        </w:tc>
      </w:tr>
      <w:tr w:rsidR="00F23EC7" w:rsidTr="00F23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>Anomalies lymphatiques (</w:t>
            </w:r>
            <w:proofErr w:type="spellStart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>chylothorax</w:t>
            </w:r>
            <w:proofErr w:type="spellEnd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 xml:space="preserve">, </w:t>
            </w:r>
            <w:proofErr w:type="spellStart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>lymphoedème</w:t>
            </w:r>
            <w:proofErr w:type="spellEnd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 xml:space="preserve">, </w:t>
            </w:r>
            <w:proofErr w:type="spellStart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>lympangiomyomatose</w:t>
            </w:r>
            <w:proofErr w:type="spellEnd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>)</w:t>
            </w:r>
          </w:p>
        </w:tc>
      </w:tr>
      <w:tr w:rsidR="00F23EC7" w:rsidTr="00F23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 xml:space="preserve">Maladies du collagène </w:t>
            </w:r>
          </w:p>
        </w:tc>
      </w:tr>
      <w:tr w:rsidR="00F23EC7" w:rsidTr="00F23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 xml:space="preserve">Augmentation de la pression </w:t>
            </w:r>
            <w:proofErr w:type="spellStart"/>
            <w:r w:rsidRPr="00F23EC7">
              <w:rPr>
                <w:rFonts w:ascii="Arial Narrow" w:eastAsiaTheme="minorEastAsia" w:hAnsi="Arial Narrow"/>
                <w:b w:val="0"/>
                <w:sz w:val="24"/>
              </w:rPr>
              <w:t>intrapleurale</w:t>
            </w:r>
            <w:proofErr w:type="spellEnd"/>
          </w:p>
        </w:tc>
      </w:tr>
      <w:tr w:rsidR="00F23EC7" w:rsidTr="00F23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>Pathologie de la cavité abdominale</w:t>
            </w:r>
          </w:p>
        </w:tc>
      </w:tr>
      <w:tr w:rsidR="00F23EC7" w:rsidTr="00F23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>Hypothyroïdie</w:t>
            </w:r>
          </w:p>
        </w:tc>
      </w:tr>
      <w:tr w:rsidR="00F23EC7" w:rsidTr="00F23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>Médicaments</w:t>
            </w:r>
          </w:p>
        </w:tc>
      </w:tr>
      <w:tr w:rsidR="00F23EC7" w:rsidTr="00F23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</w:tcPr>
          <w:p w:rsidR="00F23EC7" w:rsidRPr="00F23EC7" w:rsidRDefault="00F23EC7" w:rsidP="00F23EC7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F23EC7">
              <w:rPr>
                <w:rFonts w:ascii="Arial Narrow" w:eastAsiaTheme="minorEastAsia" w:hAnsi="Arial Narrow"/>
                <w:b w:val="0"/>
                <w:sz w:val="24"/>
              </w:rPr>
              <w:t xml:space="preserve">Idiopathique </w:t>
            </w:r>
          </w:p>
        </w:tc>
      </w:tr>
    </w:tbl>
    <w:p w:rsidR="00F23EC7" w:rsidRDefault="00F23EC7" w:rsidP="00F23EC7">
      <w:pPr>
        <w:spacing w:after="0"/>
        <w:jc w:val="both"/>
        <w:rPr>
          <w:rFonts w:ascii="Arial Narrow" w:eastAsiaTheme="minorEastAsia" w:hAnsi="Arial Narrow"/>
          <w:sz w:val="24"/>
        </w:rPr>
      </w:pPr>
    </w:p>
    <w:p w:rsidR="00F23EC7" w:rsidRDefault="00F23EC7" w:rsidP="00F23EC7">
      <w:pPr>
        <w:pStyle w:val="Paragraphedeliste"/>
        <w:numPr>
          <w:ilvl w:val="0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Afin de mieux caractériser un exsudat, il y a d’autres paramètres à prendre en considération</w:t>
      </w:r>
    </w:p>
    <w:p w:rsidR="00F23EC7" w:rsidRPr="00F23EC7" w:rsidRDefault="00F23EC7" w:rsidP="00F23EC7">
      <w:pPr>
        <w:pStyle w:val="Paragraphedeliste"/>
        <w:numPr>
          <w:ilvl w:val="1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b/>
          <w:sz w:val="24"/>
        </w:rPr>
        <w:t>Décompte cellulaire</w:t>
      </w:r>
    </w:p>
    <w:p w:rsidR="00F23EC7" w:rsidRPr="00825706" w:rsidRDefault="00F23EC7" w:rsidP="00F23EC7">
      <w:pPr>
        <w:pStyle w:val="Paragraphedeliste"/>
        <w:numPr>
          <w:ilvl w:val="2"/>
          <w:numId w:val="7"/>
        </w:numPr>
        <w:spacing w:after="0"/>
        <w:jc w:val="both"/>
        <w:rPr>
          <w:rFonts w:ascii="Arial Narrow" w:eastAsiaTheme="minorEastAsia" w:hAnsi="Arial Narrow"/>
          <w:b/>
          <w:sz w:val="24"/>
        </w:rPr>
      </w:pPr>
      <w:r w:rsidRPr="00825706">
        <w:rPr>
          <w:rFonts w:ascii="Arial Narrow" w:eastAsiaTheme="minorEastAsia" w:hAnsi="Arial Narrow"/>
          <w:b/>
          <w:sz w:val="24"/>
        </w:rPr>
        <w:t>Globules blancs</w:t>
      </w:r>
    </w:p>
    <w:p w:rsidR="00F23EC7" w:rsidRDefault="00F23EC7" w:rsidP="00F23EC7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&gt; 50 000 polynucléaires/mm</w:t>
      </w:r>
      <w:r>
        <w:rPr>
          <w:rFonts w:ascii="Arial Narrow" w:eastAsiaTheme="minorEastAsia" w:hAnsi="Arial Narrow"/>
          <w:sz w:val="24"/>
          <w:vertAlign w:val="superscript"/>
        </w:rPr>
        <w:t>3</w:t>
      </w:r>
      <w:r>
        <w:rPr>
          <w:rFonts w:ascii="Arial Narrow" w:eastAsiaTheme="minorEastAsia" w:hAnsi="Arial Narrow"/>
          <w:sz w:val="24"/>
        </w:rPr>
        <w:t> : empyème</w:t>
      </w:r>
    </w:p>
    <w:p w:rsidR="00F23EC7" w:rsidRDefault="00F23EC7" w:rsidP="00F23EC7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&gt; 10 000 polynucléaires/mm</w:t>
      </w:r>
      <w:r>
        <w:rPr>
          <w:rFonts w:ascii="Arial Narrow" w:eastAsiaTheme="minorEastAsia" w:hAnsi="Arial Narrow"/>
          <w:sz w:val="24"/>
          <w:vertAlign w:val="superscript"/>
        </w:rPr>
        <w:t>3 </w:t>
      </w:r>
      <w:r>
        <w:rPr>
          <w:rFonts w:ascii="Arial Narrow" w:eastAsiaTheme="minorEastAsia" w:hAnsi="Arial Narrow"/>
          <w:sz w:val="24"/>
        </w:rPr>
        <w:t>: processus aigu</w:t>
      </w:r>
    </w:p>
    <w:p w:rsidR="00F23EC7" w:rsidRDefault="00F23EC7" w:rsidP="00F23EC7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lastRenderedPageBreak/>
        <w:t>S’il y a prédominance lymphocytaire</w:t>
      </w:r>
      <w:r w:rsidR="00825706">
        <w:rPr>
          <w:rFonts w:ascii="Arial Narrow" w:eastAsiaTheme="minorEastAsia" w:hAnsi="Arial Narrow"/>
          <w:sz w:val="24"/>
        </w:rPr>
        <w:t xml:space="preserve"> (70% et +)</w:t>
      </w:r>
    </w:p>
    <w:p w:rsidR="00F23EC7" w:rsidRDefault="00F23EC7" w:rsidP="00F23EC7">
      <w:pPr>
        <w:pStyle w:val="Paragraphedeliste"/>
        <w:numPr>
          <w:ilvl w:val="4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Pleurésie tuberculeuse</w:t>
      </w:r>
    </w:p>
    <w:p w:rsidR="00F23EC7" w:rsidRDefault="00825706" w:rsidP="00F23EC7">
      <w:pPr>
        <w:pStyle w:val="Paragraphedeliste"/>
        <w:numPr>
          <w:ilvl w:val="4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Néoplasie maligne </w:t>
      </w:r>
    </w:p>
    <w:p w:rsidR="00825706" w:rsidRDefault="00825706" w:rsidP="00825706">
      <w:pPr>
        <w:pStyle w:val="Paragraphedeliste"/>
        <w:numPr>
          <w:ilvl w:val="2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 w:rsidRPr="00825706">
        <w:rPr>
          <w:rFonts w:ascii="Arial Narrow" w:eastAsiaTheme="minorEastAsia" w:hAnsi="Arial Narrow"/>
          <w:b/>
          <w:sz w:val="24"/>
        </w:rPr>
        <w:t>Éosinophiles</w:t>
      </w:r>
      <w:r>
        <w:rPr>
          <w:rFonts w:ascii="Arial Narrow" w:eastAsiaTheme="minorEastAsia" w:hAnsi="Arial Narrow"/>
          <w:sz w:val="24"/>
        </w:rPr>
        <w:t xml:space="preserve"> 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&gt; 10% des cellules totales</w:t>
      </w:r>
    </w:p>
    <w:p w:rsidR="00825706" w:rsidRDefault="00825706" w:rsidP="00825706">
      <w:pPr>
        <w:pStyle w:val="Paragraphedeliste"/>
        <w:numPr>
          <w:ilvl w:val="4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Pneumothorax</w:t>
      </w:r>
    </w:p>
    <w:p w:rsidR="00825706" w:rsidRDefault="00825706" w:rsidP="00825706">
      <w:pPr>
        <w:pStyle w:val="Paragraphedeliste"/>
        <w:numPr>
          <w:ilvl w:val="4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Hémothorax</w:t>
      </w:r>
    </w:p>
    <w:p w:rsidR="00825706" w:rsidRDefault="00825706" w:rsidP="00825706">
      <w:pPr>
        <w:pStyle w:val="Paragraphedeliste"/>
        <w:numPr>
          <w:ilvl w:val="4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Médication</w:t>
      </w:r>
    </w:p>
    <w:p w:rsidR="00825706" w:rsidRDefault="00825706" w:rsidP="00825706">
      <w:pPr>
        <w:pStyle w:val="Paragraphedeliste"/>
        <w:numPr>
          <w:ilvl w:val="4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Épanchement bénin associé à l’amiante</w:t>
      </w:r>
    </w:p>
    <w:p w:rsidR="00825706" w:rsidRPr="00825706" w:rsidRDefault="00825706" w:rsidP="00825706">
      <w:pPr>
        <w:pStyle w:val="Paragraphedeliste"/>
        <w:numPr>
          <w:ilvl w:val="2"/>
          <w:numId w:val="7"/>
        </w:numPr>
        <w:spacing w:after="0"/>
        <w:jc w:val="both"/>
        <w:rPr>
          <w:rFonts w:ascii="Arial Narrow" w:eastAsiaTheme="minorEastAsia" w:hAnsi="Arial Narrow"/>
          <w:b/>
          <w:sz w:val="24"/>
        </w:rPr>
      </w:pPr>
      <w:r w:rsidRPr="00825706">
        <w:rPr>
          <w:rFonts w:ascii="Arial Narrow" w:eastAsiaTheme="minorEastAsia" w:hAnsi="Arial Narrow"/>
          <w:b/>
          <w:sz w:val="24"/>
        </w:rPr>
        <w:t>Globules rouges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&gt; 100 000 GR/mm</w:t>
      </w:r>
      <w:r>
        <w:rPr>
          <w:rFonts w:ascii="Arial Narrow" w:eastAsiaTheme="minorEastAsia" w:hAnsi="Arial Narrow"/>
          <w:sz w:val="24"/>
          <w:vertAlign w:val="superscript"/>
        </w:rPr>
        <w:t>3</w:t>
      </w:r>
      <w:r>
        <w:rPr>
          <w:rFonts w:ascii="Arial Narrow" w:eastAsiaTheme="minorEastAsia" w:hAnsi="Arial Narrow"/>
          <w:sz w:val="24"/>
        </w:rPr>
        <w:t> </w:t>
      </w:r>
    </w:p>
    <w:p w:rsidR="00825706" w:rsidRDefault="00825706" w:rsidP="00825706">
      <w:pPr>
        <w:pStyle w:val="Paragraphedeliste"/>
        <w:numPr>
          <w:ilvl w:val="4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Traumatisme</w:t>
      </w:r>
    </w:p>
    <w:p w:rsidR="00825706" w:rsidRDefault="00825706" w:rsidP="00825706">
      <w:pPr>
        <w:pStyle w:val="Paragraphedeliste"/>
        <w:numPr>
          <w:ilvl w:val="4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Néoplasie </w:t>
      </w:r>
    </w:p>
    <w:p w:rsidR="00825706" w:rsidRPr="00825706" w:rsidRDefault="00825706" w:rsidP="00825706">
      <w:pPr>
        <w:pStyle w:val="Paragraphedeliste"/>
        <w:numPr>
          <w:ilvl w:val="1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b/>
          <w:sz w:val="24"/>
        </w:rPr>
        <w:t>pH</w:t>
      </w:r>
      <w:r>
        <w:rPr>
          <w:rFonts w:ascii="Arial Narrow" w:eastAsiaTheme="minorEastAsia" w:hAnsi="Arial Narrow"/>
          <w:sz w:val="24"/>
        </w:rPr>
        <w:t xml:space="preserve"> – le pH normal est de 7.6</w:t>
      </w:r>
    </w:p>
    <w:p w:rsidR="00825706" w:rsidRDefault="00825706" w:rsidP="00825706">
      <w:pPr>
        <w:pStyle w:val="Paragraphedeliste"/>
        <w:numPr>
          <w:ilvl w:val="2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 w:rsidRPr="00825706">
        <w:rPr>
          <w:rFonts w:ascii="Arial Narrow" w:eastAsiaTheme="minorEastAsia" w:hAnsi="Arial Narrow"/>
          <w:sz w:val="24"/>
        </w:rPr>
        <w:t>pH &lt; 7.3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Infection du liquide pleural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Pleurésie tuberculeuse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Pleurésie rhumatoïde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Cancer</w:t>
      </w:r>
    </w:p>
    <w:p w:rsidR="00825706" w:rsidRPr="00825706" w:rsidRDefault="00825706" w:rsidP="00825706">
      <w:pPr>
        <w:pStyle w:val="Paragraphedeliste"/>
        <w:numPr>
          <w:ilvl w:val="1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b/>
          <w:sz w:val="24"/>
        </w:rPr>
        <w:t>Glucose</w:t>
      </w:r>
    </w:p>
    <w:p w:rsidR="00825706" w:rsidRDefault="00825706" w:rsidP="00825706">
      <w:pPr>
        <w:pStyle w:val="Paragraphedeliste"/>
        <w:numPr>
          <w:ilvl w:val="2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Glucose &lt; 3.3 </w:t>
      </w:r>
      <w:proofErr w:type="spellStart"/>
      <w:r>
        <w:rPr>
          <w:rFonts w:ascii="Arial Narrow" w:eastAsiaTheme="minorEastAsia" w:hAnsi="Arial Narrow"/>
          <w:sz w:val="24"/>
        </w:rPr>
        <w:t>mmol</w:t>
      </w:r>
      <w:proofErr w:type="spellEnd"/>
      <w:r>
        <w:rPr>
          <w:rFonts w:ascii="Arial Narrow" w:eastAsiaTheme="minorEastAsia" w:hAnsi="Arial Narrow"/>
          <w:sz w:val="24"/>
        </w:rPr>
        <w:t>/L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Pleurésie rhumatoïde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Pleurésie tuberculeuse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Épanchement </w:t>
      </w:r>
      <w:proofErr w:type="spellStart"/>
      <w:r>
        <w:rPr>
          <w:rFonts w:ascii="Arial Narrow" w:eastAsiaTheme="minorEastAsia" w:hAnsi="Arial Narrow"/>
          <w:sz w:val="24"/>
        </w:rPr>
        <w:t>parapneumonique</w:t>
      </w:r>
      <w:proofErr w:type="spellEnd"/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Empyème</w:t>
      </w:r>
    </w:p>
    <w:p w:rsid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Néoplasie </w:t>
      </w:r>
    </w:p>
    <w:p w:rsidR="00825706" w:rsidRDefault="00825706" w:rsidP="00825706">
      <w:pPr>
        <w:pStyle w:val="Paragraphedeliste"/>
        <w:numPr>
          <w:ilvl w:val="1"/>
          <w:numId w:val="7"/>
        </w:numPr>
        <w:spacing w:after="0"/>
        <w:jc w:val="both"/>
        <w:rPr>
          <w:rFonts w:ascii="Arial Narrow" w:eastAsiaTheme="minorEastAsia" w:hAnsi="Arial Narrow"/>
          <w:b/>
          <w:sz w:val="24"/>
        </w:rPr>
      </w:pPr>
      <w:r w:rsidRPr="00825706">
        <w:rPr>
          <w:rFonts w:ascii="Arial Narrow" w:eastAsiaTheme="minorEastAsia" w:hAnsi="Arial Narrow"/>
          <w:b/>
          <w:sz w:val="24"/>
        </w:rPr>
        <w:t xml:space="preserve">Amylase </w:t>
      </w:r>
    </w:p>
    <w:p w:rsidR="00825706" w:rsidRPr="00825706" w:rsidRDefault="00825706" w:rsidP="00825706">
      <w:pPr>
        <w:pStyle w:val="Paragraphedeliste"/>
        <w:numPr>
          <w:ilvl w:val="2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 w:rsidRPr="00825706">
        <w:rPr>
          <w:rFonts w:ascii="Arial Narrow" w:eastAsiaTheme="minorEastAsia" w:hAnsi="Arial Narrow"/>
          <w:sz w:val="24"/>
        </w:rPr>
        <w:t xml:space="preserve">Si amylase pleurale &gt; limite supérieure de la valeur sérique normale </w:t>
      </w:r>
    </w:p>
    <w:p w:rsidR="00825706" w:rsidRPr="00825706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 w:rsidRPr="00825706">
        <w:rPr>
          <w:rFonts w:ascii="Arial Narrow" w:eastAsiaTheme="minorEastAsia" w:hAnsi="Arial Narrow"/>
          <w:sz w:val="24"/>
        </w:rPr>
        <w:t>Pancréatite aigue</w:t>
      </w:r>
    </w:p>
    <w:p w:rsidR="00D127AE" w:rsidRDefault="00825706" w:rsidP="00825706">
      <w:pPr>
        <w:pStyle w:val="Paragraphedeliste"/>
        <w:numPr>
          <w:ilvl w:val="3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 w:rsidRPr="00825706">
        <w:rPr>
          <w:rFonts w:ascii="Arial Narrow" w:eastAsiaTheme="minorEastAsia" w:hAnsi="Arial Narrow"/>
          <w:sz w:val="24"/>
        </w:rPr>
        <w:t>Rupture œsophagienne</w:t>
      </w:r>
    </w:p>
    <w:p w:rsidR="00825706" w:rsidRDefault="00D127AE" w:rsidP="00D127AE">
      <w:pPr>
        <w:pStyle w:val="Paragraphedeliste"/>
        <w:numPr>
          <w:ilvl w:val="0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Les </w:t>
      </w:r>
      <w:r w:rsidRPr="00D127AE">
        <w:rPr>
          <w:rFonts w:ascii="Arial Narrow" w:eastAsiaTheme="minorEastAsia" w:hAnsi="Arial Narrow"/>
          <w:sz w:val="24"/>
          <w:u w:val="single"/>
        </w:rPr>
        <w:t>transsudats</w:t>
      </w:r>
      <w:r>
        <w:rPr>
          <w:rFonts w:ascii="Arial Narrow" w:eastAsiaTheme="minorEastAsia" w:hAnsi="Arial Narrow"/>
          <w:sz w:val="24"/>
        </w:rPr>
        <w:t xml:space="preserve"> sont secondaires à un déséquilibre entre la pression oncotique et hydrostatique. Ils peuvent aussi résulter d’un mouvement de liquide en provenance de l’espace péritonéal. </w:t>
      </w:r>
      <w:r w:rsidR="00825706" w:rsidRPr="00825706">
        <w:rPr>
          <w:rFonts w:ascii="Arial Narrow" w:eastAsiaTheme="minorEastAsia" w:hAnsi="Arial Narrow"/>
          <w:sz w:val="24"/>
        </w:rPr>
        <w:t xml:space="preserve"> </w:t>
      </w:r>
    </w:p>
    <w:p w:rsidR="00B675BB" w:rsidRPr="00B675BB" w:rsidRDefault="00E01540" w:rsidP="00B675BB">
      <w:pPr>
        <w:pStyle w:val="Paragraphedeliste"/>
        <w:numPr>
          <w:ilvl w:val="0"/>
          <w:numId w:val="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L’insuffisance cardiaque est une cause fréquente de transsudat. </w:t>
      </w:r>
    </w:p>
    <w:tbl>
      <w:tblPr>
        <w:tblStyle w:val="Listeclaire-Accent4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</w:tblGrid>
      <w:tr w:rsidR="00E01540" w:rsidTr="005E1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E01540" w:rsidRPr="00E01540" w:rsidRDefault="00E01540" w:rsidP="005E193E">
            <w:pPr>
              <w:jc w:val="both"/>
              <w:rPr>
                <w:rFonts w:ascii="Arial Narrow" w:eastAsiaTheme="minorEastAsia" w:hAnsi="Arial Narrow"/>
                <w:b w:val="0"/>
                <w:sz w:val="24"/>
              </w:rPr>
            </w:pPr>
            <w:r w:rsidRPr="00E01540">
              <w:rPr>
                <w:rFonts w:ascii="Arial Narrow" w:eastAsiaTheme="minorEastAsia" w:hAnsi="Arial Narrow"/>
                <w:b w:val="0"/>
                <w:sz w:val="24"/>
              </w:rPr>
              <w:t xml:space="preserve">Étiologies des transsudats </w:t>
            </w:r>
          </w:p>
        </w:tc>
      </w:tr>
      <w:tr w:rsidR="00E01540" w:rsidRPr="005E193E" w:rsidTr="005E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E01540" w:rsidRPr="005E193E" w:rsidRDefault="00E01540" w:rsidP="005E193E">
            <w:pPr>
              <w:jc w:val="both"/>
              <w:rPr>
                <w:rFonts w:ascii="Arial Narrow" w:eastAsiaTheme="minorEastAsia" w:hAnsi="Arial Narrow"/>
              </w:rPr>
            </w:pPr>
            <w:r w:rsidRPr="005E193E">
              <w:rPr>
                <w:rFonts w:ascii="Arial Narrow" w:eastAsiaTheme="minorEastAsia" w:hAnsi="Arial Narrow"/>
              </w:rPr>
              <w:t>Augmentation de la pression hydrostatique</w:t>
            </w:r>
          </w:p>
          <w:p w:rsidR="00E01540" w:rsidRPr="005E193E" w:rsidRDefault="00E01540" w:rsidP="005E193E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Arial Narrow" w:eastAsiaTheme="minorEastAsia" w:hAnsi="Arial Narrow"/>
              </w:rPr>
            </w:pPr>
            <w:r w:rsidRPr="005E193E">
              <w:rPr>
                <w:rFonts w:ascii="Arial Narrow" w:eastAsiaTheme="minorEastAsia" w:hAnsi="Arial Narrow"/>
              </w:rPr>
              <w:t>Insuffisance cardiaque</w:t>
            </w:r>
          </w:p>
          <w:p w:rsidR="00E01540" w:rsidRPr="005E193E" w:rsidRDefault="00E01540" w:rsidP="005E193E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Arial Narrow" w:eastAsiaTheme="minorEastAsia" w:hAnsi="Arial Narrow"/>
              </w:rPr>
            </w:pPr>
            <w:r w:rsidRPr="005E193E">
              <w:rPr>
                <w:rFonts w:ascii="Arial Narrow" w:eastAsiaTheme="minorEastAsia" w:hAnsi="Arial Narrow"/>
              </w:rPr>
              <w:t xml:space="preserve">Péricardite </w:t>
            </w:r>
            <w:proofErr w:type="spellStart"/>
            <w:r w:rsidRPr="005E193E">
              <w:rPr>
                <w:rFonts w:ascii="Arial Narrow" w:eastAsiaTheme="minorEastAsia" w:hAnsi="Arial Narrow"/>
              </w:rPr>
              <w:t>constictive</w:t>
            </w:r>
            <w:proofErr w:type="spellEnd"/>
          </w:p>
        </w:tc>
      </w:tr>
      <w:tr w:rsidR="00E01540" w:rsidRPr="005E193E" w:rsidTr="005E1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E01540" w:rsidRPr="005E193E" w:rsidRDefault="00E01540" w:rsidP="005E193E">
            <w:pPr>
              <w:jc w:val="both"/>
              <w:rPr>
                <w:rFonts w:ascii="Arial Narrow" w:eastAsiaTheme="minorEastAsia" w:hAnsi="Arial Narrow"/>
              </w:rPr>
            </w:pPr>
            <w:r w:rsidRPr="005E193E">
              <w:rPr>
                <w:rFonts w:ascii="Arial Narrow" w:eastAsiaTheme="minorEastAsia" w:hAnsi="Arial Narrow"/>
              </w:rPr>
              <w:t>Diminution de la pression oncotique</w:t>
            </w:r>
          </w:p>
          <w:p w:rsidR="00E01540" w:rsidRPr="005E193E" w:rsidRDefault="005E193E" w:rsidP="005E193E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 Narrow" w:eastAsiaTheme="minorEastAsia" w:hAnsi="Arial Narrow"/>
              </w:rPr>
            </w:pPr>
            <w:r w:rsidRPr="005E193E">
              <w:rPr>
                <w:rFonts w:ascii="Arial Narrow" w:eastAsiaTheme="minorEastAsia" w:hAnsi="Arial Narrow"/>
              </w:rPr>
              <w:t>Cirrhose</w:t>
            </w:r>
          </w:p>
          <w:p w:rsidR="005E193E" w:rsidRPr="005E193E" w:rsidRDefault="005E193E" w:rsidP="005E193E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 Narrow" w:eastAsiaTheme="minorEastAsia" w:hAnsi="Arial Narrow"/>
              </w:rPr>
            </w:pPr>
            <w:r w:rsidRPr="005E193E">
              <w:rPr>
                <w:rFonts w:ascii="Arial Narrow" w:eastAsiaTheme="minorEastAsia" w:hAnsi="Arial Narrow"/>
              </w:rPr>
              <w:t>Syndrome néphrotique</w:t>
            </w:r>
          </w:p>
          <w:p w:rsidR="005E193E" w:rsidRPr="005E193E" w:rsidRDefault="005E193E" w:rsidP="005E193E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 Narrow" w:eastAsiaTheme="minorEastAsia" w:hAnsi="Arial Narrow"/>
              </w:rPr>
            </w:pPr>
            <w:proofErr w:type="spellStart"/>
            <w:r w:rsidRPr="005E193E">
              <w:rPr>
                <w:rFonts w:ascii="Arial Narrow" w:eastAsiaTheme="minorEastAsia" w:hAnsi="Arial Narrow"/>
              </w:rPr>
              <w:t>Hypoalbuminémie</w:t>
            </w:r>
            <w:proofErr w:type="spellEnd"/>
          </w:p>
          <w:p w:rsidR="005E193E" w:rsidRPr="005E193E" w:rsidRDefault="005E193E" w:rsidP="005E193E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 Narrow" w:eastAsiaTheme="minorEastAsia" w:hAnsi="Arial Narrow"/>
              </w:rPr>
            </w:pPr>
            <w:r w:rsidRPr="005E193E">
              <w:rPr>
                <w:rFonts w:ascii="Arial Narrow" w:eastAsiaTheme="minorEastAsia" w:hAnsi="Arial Narrow"/>
              </w:rPr>
              <w:t>Dialyse péritonéale</w:t>
            </w:r>
          </w:p>
        </w:tc>
      </w:tr>
      <w:tr w:rsidR="00E01540" w:rsidRPr="005E193E" w:rsidTr="005E1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E01540" w:rsidRPr="005E193E" w:rsidRDefault="005E193E" w:rsidP="005E193E">
            <w:pPr>
              <w:jc w:val="both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BB7D0C" wp14:editId="0FB8E7F0">
                      <wp:simplePos x="0" y="0"/>
                      <wp:positionH relativeFrom="column">
                        <wp:posOffset>1618090</wp:posOffset>
                      </wp:positionH>
                      <wp:positionV relativeFrom="paragraph">
                        <wp:posOffset>63058</wp:posOffset>
                      </wp:positionV>
                      <wp:extent cx="278296" cy="604299"/>
                      <wp:effectExtent l="0" t="0" r="26670" b="24765"/>
                      <wp:wrapNone/>
                      <wp:docPr id="1" name="Accolade ferman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96" cy="604299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1" o:spid="_x0000_s1026" type="#_x0000_t88" style="position:absolute;margin-left:127.4pt;margin-top:4.95pt;width:21.9pt;height:4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" adj="829" strokecolor="#4579b8 [3044]"/>
                  </w:pict>
                </mc:Fallback>
              </mc:AlternateContent>
            </w:r>
            <w:r w:rsidRPr="005E193E">
              <w:rPr>
                <w:rFonts w:ascii="Arial Narrow" w:eastAsiaTheme="minorEastAsia" w:hAnsi="Arial Narrow"/>
              </w:rPr>
              <w:t>Autres</w:t>
            </w:r>
          </w:p>
          <w:p w:rsidR="005E193E" w:rsidRPr="005E193E" w:rsidRDefault="005E193E" w:rsidP="005E193E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 Narrow" w:eastAsiaTheme="minorEastAsia" w:hAnsi="Arial Narrow"/>
              </w:rPr>
            </w:pPr>
            <w:r>
              <w:rPr>
                <w:rFonts w:ascii="Arial Narrow" w:eastAsiaTheme="minorEastAsia" w:hAnsi="Arial Narrow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6C8723" wp14:editId="49892D5F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13970</wp:posOffset>
                      </wp:positionV>
                      <wp:extent cx="2202180" cy="317500"/>
                      <wp:effectExtent l="0" t="0" r="26670" b="2540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02180" cy="317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193E" w:rsidRDefault="005E193E">
                                  <w:r>
                                    <w:t xml:space="preserve">Peuvent aussi être des exsudats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159.95pt;margin-top:1.1pt;width:173.4pt;height: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" fillcolor="white [3201]" strokeweight=".5pt">
                      <v:textbox>
                        <w:txbxContent>
                          <w:p w:rsidR="005E193E" w:rsidRDefault="005E193E">
                            <w:r>
                              <w:t xml:space="preserve">Peuvent aussi être des exsudats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E193E">
              <w:rPr>
                <w:rFonts w:ascii="Arial Narrow" w:eastAsiaTheme="minorEastAsia" w:hAnsi="Arial Narrow"/>
              </w:rPr>
              <w:t>Atélectasie</w:t>
            </w:r>
          </w:p>
          <w:p w:rsidR="005E193E" w:rsidRPr="005E193E" w:rsidRDefault="005E193E" w:rsidP="005E193E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 Narrow" w:eastAsiaTheme="minorEastAsia" w:hAnsi="Arial Narrow"/>
              </w:rPr>
            </w:pPr>
            <w:r w:rsidRPr="005E193E">
              <w:rPr>
                <w:rFonts w:ascii="Arial Narrow" w:eastAsiaTheme="minorEastAsia" w:hAnsi="Arial Narrow"/>
              </w:rPr>
              <w:t>Hypothyroïdie</w:t>
            </w:r>
          </w:p>
          <w:p w:rsidR="005E193E" w:rsidRPr="005E193E" w:rsidRDefault="005E193E" w:rsidP="005E193E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 Narrow" w:eastAsiaTheme="minorEastAsia" w:hAnsi="Arial Narrow"/>
              </w:rPr>
            </w:pPr>
            <w:r w:rsidRPr="005E193E">
              <w:rPr>
                <w:rFonts w:ascii="Arial Narrow" w:eastAsiaTheme="minorEastAsia" w:hAnsi="Arial Narrow"/>
              </w:rPr>
              <w:t xml:space="preserve">Embolie pulmonaire </w:t>
            </w:r>
          </w:p>
        </w:tc>
      </w:tr>
    </w:tbl>
    <w:p w:rsidR="00B675BB" w:rsidRPr="00B675BB" w:rsidRDefault="00B675BB" w:rsidP="00B675BB">
      <w:pPr>
        <w:spacing w:after="0"/>
        <w:jc w:val="both"/>
        <w:rPr>
          <w:rFonts w:ascii="Arial Narrow" w:eastAsiaTheme="minorEastAsia" w:hAnsi="Arial Narrow"/>
        </w:rPr>
      </w:pPr>
    </w:p>
    <w:p w:rsidR="00F23EC7" w:rsidRPr="005E193E" w:rsidRDefault="00F23EC7" w:rsidP="00F23EC7">
      <w:pPr>
        <w:spacing w:after="0"/>
        <w:jc w:val="both"/>
        <w:rPr>
          <w:rFonts w:ascii="Arial Narrow" w:eastAsiaTheme="minorEastAsia" w:hAnsi="Arial Narrow"/>
        </w:rPr>
      </w:pPr>
    </w:p>
    <w:p w:rsidR="00F23EC7" w:rsidRPr="005E193E" w:rsidRDefault="00F23EC7" w:rsidP="00F23EC7">
      <w:pPr>
        <w:spacing w:after="0"/>
        <w:jc w:val="both"/>
        <w:rPr>
          <w:rFonts w:ascii="Arial Narrow" w:eastAsiaTheme="minorEastAsia" w:hAnsi="Arial Narrow"/>
        </w:rPr>
      </w:pPr>
    </w:p>
    <w:p w:rsidR="00F23EC7" w:rsidRPr="005E193E" w:rsidRDefault="00F23EC7" w:rsidP="00F23EC7">
      <w:pPr>
        <w:spacing w:after="0"/>
        <w:jc w:val="both"/>
        <w:rPr>
          <w:rFonts w:ascii="Arial Narrow" w:eastAsiaTheme="minorEastAsia" w:hAnsi="Arial Narrow"/>
        </w:rPr>
      </w:pPr>
    </w:p>
    <w:p w:rsidR="00F23EC7" w:rsidRPr="005E193E" w:rsidRDefault="00F23EC7" w:rsidP="00F23EC7">
      <w:pPr>
        <w:spacing w:after="0"/>
        <w:jc w:val="both"/>
        <w:rPr>
          <w:rFonts w:ascii="Arial Narrow" w:eastAsiaTheme="minorEastAsia" w:hAnsi="Arial Narrow"/>
        </w:rPr>
      </w:pPr>
    </w:p>
    <w:p w:rsidR="00F23EC7" w:rsidRDefault="00F23EC7" w:rsidP="00F23EC7">
      <w:pPr>
        <w:spacing w:after="0"/>
        <w:jc w:val="both"/>
        <w:rPr>
          <w:rFonts w:ascii="Arial Narrow" w:eastAsiaTheme="minorEastAsia" w:hAnsi="Arial Narrow"/>
        </w:rPr>
      </w:pPr>
    </w:p>
    <w:p w:rsidR="00B675BB" w:rsidRDefault="00B675BB" w:rsidP="00F23EC7">
      <w:pPr>
        <w:spacing w:after="0"/>
        <w:jc w:val="both"/>
        <w:rPr>
          <w:rFonts w:ascii="Arial Narrow" w:eastAsiaTheme="minorEastAsia" w:hAnsi="Arial Narrow"/>
        </w:rPr>
      </w:pPr>
    </w:p>
    <w:p w:rsidR="00B675BB" w:rsidRDefault="00B675BB" w:rsidP="00F23EC7">
      <w:pPr>
        <w:spacing w:after="0"/>
        <w:jc w:val="both"/>
        <w:rPr>
          <w:rFonts w:ascii="Arial Narrow" w:eastAsiaTheme="minorEastAsia" w:hAnsi="Arial Narrow"/>
        </w:rPr>
      </w:pPr>
    </w:p>
    <w:p w:rsidR="00B675BB" w:rsidRDefault="00B675BB" w:rsidP="00F23EC7">
      <w:pPr>
        <w:spacing w:after="0"/>
        <w:jc w:val="both"/>
        <w:rPr>
          <w:rFonts w:ascii="Arial Narrow" w:eastAsiaTheme="minorEastAsia" w:hAnsi="Arial Narrow"/>
        </w:rPr>
      </w:pPr>
    </w:p>
    <w:p w:rsidR="00B675BB" w:rsidRDefault="00B675BB" w:rsidP="00F23EC7">
      <w:pPr>
        <w:spacing w:after="0"/>
        <w:jc w:val="both"/>
        <w:rPr>
          <w:rFonts w:ascii="Arial Narrow" w:eastAsiaTheme="minorEastAsia" w:hAnsi="Arial Narrow"/>
        </w:rPr>
      </w:pPr>
    </w:p>
    <w:p w:rsidR="00B675BB" w:rsidRDefault="00B675BB" w:rsidP="00F23EC7">
      <w:pPr>
        <w:spacing w:after="0"/>
        <w:jc w:val="both"/>
        <w:rPr>
          <w:rFonts w:ascii="Arial Narrow" w:eastAsiaTheme="minorEastAsia" w:hAnsi="Arial Narrow"/>
        </w:rPr>
      </w:pPr>
    </w:p>
    <w:p w:rsidR="00B675BB" w:rsidRDefault="00B675BB" w:rsidP="00F23EC7">
      <w:pPr>
        <w:spacing w:after="0"/>
        <w:jc w:val="both"/>
        <w:rPr>
          <w:rFonts w:ascii="Arial Narrow" w:eastAsiaTheme="minorEastAsia" w:hAnsi="Arial Narrow"/>
        </w:rPr>
      </w:pPr>
    </w:p>
    <w:p w:rsidR="00B675BB" w:rsidRDefault="00B46822" w:rsidP="00B675BB">
      <w:pPr>
        <w:pStyle w:val="Paragraphedeliste"/>
        <w:numPr>
          <w:ilvl w:val="0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lastRenderedPageBreak/>
        <w:t>L’aspect macroscopique apporte des informations utiles :</w:t>
      </w:r>
    </w:p>
    <w:p w:rsidR="00B46822" w:rsidRDefault="00B46822" w:rsidP="00B46822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Purulent </w:t>
      </w:r>
    </w:p>
    <w:p w:rsidR="00B46822" w:rsidRDefault="00B46822" w:rsidP="00B46822">
      <w:pPr>
        <w:pStyle w:val="Paragraphedeliste"/>
        <w:numPr>
          <w:ilvl w:val="2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Empyème </w:t>
      </w:r>
    </w:p>
    <w:p w:rsidR="00B46822" w:rsidRDefault="00B46822" w:rsidP="00B46822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Laiteux </w:t>
      </w:r>
    </w:p>
    <w:p w:rsidR="00B46822" w:rsidRDefault="00B46822" w:rsidP="00B46822">
      <w:pPr>
        <w:pStyle w:val="Paragraphedeliste"/>
        <w:numPr>
          <w:ilvl w:val="2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proofErr w:type="spellStart"/>
      <w:r>
        <w:rPr>
          <w:rFonts w:ascii="Arial Narrow" w:eastAsiaTheme="minorEastAsia" w:hAnsi="Arial Narrow"/>
          <w:sz w:val="24"/>
        </w:rPr>
        <w:t>Chylothorax</w:t>
      </w:r>
      <w:proofErr w:type="spellEnd"/>
      <w:r>
        <w:rPr>
          <w:rFonts w:ascii="Arial Narrow" w:eastAsiaTheme="minorEastAsia" w:hAnsi="Arial Narrow"/>
          <w:sz w:val="24"/>
        </w:rPr>
        <w:t xml:space="preserve"> </w:t>
      </w:r>
    </w:p>
    <w:p w:rsidR="00B46822" w:rsidRDefault="00B46822" w:rsidP="00B46822">
      <w:pPr>
        <w:pStyle w:val="Paragraphedeliste"/>
        <w:numPr>
          <w:ilvl w:val="2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proofErr w:type="spellStart"/>
      <w:r>
        <w:rPr>
          <w:rFonts w:ascii="Arial Narrow" w:eastAsiaTheme="minorEastAsia" w:hAnsi="Arial Narrow"/>
          <w:sz w:val="24"/>
        </w:rPr>
        <w:t>Pseudochylothorax</w:t>
      </w:r>
      <w:proofErr w:type="spellEnd"/>
    </w:p>
    <w:p w:rsidR="00B46822" w:rsidRDefault="00B46822" w:rsidP="00B46822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Hémorragique </w:t>
      </w:r>
    </w:p>
    <w:p w:rsidR="00B46822" w:rsidRDefault="00B46822" w:rsidP="00B46822">
      <w:pPr>
        <w:pStyle w:val="Paragraphedeliste"/>
        <w:numPr>
          <w:ilvl w:val="2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Hémothorax traumatique</w:t>
      </w:r>
    </w:p>
    <w:p w:rsidR="00B46822" w:rsidRDefault="00B46822" w:rsidP="00B46822">
      <w:pPr>
        <w:pStyle w:val="Paragraphedeliste"/>
        <w:numPr>
          <w:ilvl w:val="2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Néoplasie</w:t>
      </w:r>
    </w:p>
    <w:p w:rsidR="00B46822" w:rsidRDefault="00B46822" w:rsidP="00B46822">
      <w:pPr>
        <w:pStyle w:val="Paragraphedeliste"/>
        <w:numPr>
          <w:ilvl w:val="2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Exposition à l’amiante</w:t>
      </w:r>
    </w:p>
    <w:p w:rsidR="00B46822" w:rsidRDefault="00B46822" w:rsidP="00B46822">
      <w:pPr>
        <w:pStyle w:val="Paragraphedeliste"/>
        <w:numPr>
          <w:ilvl w:val="0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La cytologie du liquide pleural ramène un diagnostic de cancer dans 60%. Il s’agit le plus souvent d’un cancer du poumon, mais il peut aussi s’agit d’un cancer du sein, de l’ovaire et de l’estomac. </w:t>
      </w:r>
    </w:p>
    <w:p w:rsidR="00B46822" w:rsidRDefault="00B46822" w:rsidP="00B46822">
      <w:pPr>
        <w:pStyle w:val="Paragraphedeliste"/>
        <w:numPr>
          <w:ilvl w:val="0"/>
          <w:numId w:val="11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En l’absence de diagnostic après une première ponction, il est utile de répéter une 2</w:t>
      </w:r>
      <w:r w:rsidRPr="00B46822">
        <w:rPr>
          <w:rFonts w:ascii="Arial Narrow" w:eastAsiaTheme="minorEastAsia" w:hAnsi="Arial Narrow"/>
          <w:sz w:val="24"/>
          <w:vertAlign w:val="superscript"/>
        </w:rPr>
        <w:t>e</w:t>
      </w:r>
      <w:r>
        <w:rPr>
          <w:rFonts w:ascii="Arial Narrow" w:eastAsiaTheme="minorEastAsia" w:hAnsi="Arial Narrow"/>
          <w:sz w:val="24"/>
        </w:rPr>
        <w:t xml:space="preserve"> ponction pleurale. </w:t>
      </w:r>
    </w:p>
    <w:p w:rsidR="00AB4C84" w:rsidRDefault="00AB4C84" w:rsidP="00AB4C84">
      <w:pPr>
        <w:pStyle w:val="Paragraphedeliste"/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noProof/>
          <w:sz w:val="24"/>
          <w:lang w:eastAsia="fr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6B60A" wp14:editId="5C027154">
                <wp:simplePos x="0" y="0"/>
                <wp:positionH relativeFrom="column">
                  <wp:posOffset>-107343</wp:posOffset>
                </wp:positionH>
                <wp:positionV relativeFrom="paragraph">
                  <wp:posOffset>93815</wp:posOffset>
                </wp:positionV>
                <wp:extent cx="7132320" cy="1399430"/>
                <wp:effectExtent l="0" t="0" r="11430" b="1079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2320" cy="13994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4C84" w:rsidRDefault="00AB4C84" w:rsidP="00AB4C84">
                            <w:pPr>
                              <w:spacing w:after="0"/>
                              <w:jc w:val="both"/>
                              <w:rPr>
                                <w:rFonts w:ascii="Arial Narrow" w:eastAsiaTheme="minorEastAsia" w:hAnsi="Arial Narrow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 Narrow" w:eastAsiaTheme="minorEastAsia" w:hAnsi="Arial Narrow"/>
                                <w:b/>
                                <w:sz w:val="24"/>
                              </w:rPr>
                              <w:t>Pleurésie tuberculeuse</w:t>
                            </w:r>
                          </w:p>
                          <w:p w:rsidR="00AB4C84" w:rsidRDefault="00AB4C84" w:rsidP="00AB4C84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  <w:jc w:val="both"/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</w:pPr>
                            <w:r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  <w:t xml:space="preserve">La coloration et la culture pour </w:t>
                            </w:r>
                            <w:proofErr w:type="spellStart"/>
                            <w:r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  <w:t>mycobacterium</w:t>
                            </w:r>
                            <w:proofErr w:type="spellEnd"/>
                            <w:r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  <w:t>tuberculosis</w:t>
                            </w:r>
                            <w:proofErr w:type="spellEnd"/>
                            <w:r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  <w:t xml:space="preserve"> n’ont qu’une sensibilité de 20-40%. </w:t>
                            </w:r>
                          </w:p>
                          <w:p w:rsidR="00AB4C84" w:rsidRDefault="00AB4C84" w:rsidP="00AB4C84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  <w:jc w:val="both"/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</w:pPr>
                            <w:r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  <w:t xml:space="preserve">La méthode de choix pour le diagnostic de la pleurésie tuberculeuse  demeure la biopsie pleurale percutanée qui met en évidence une inflammation granulomateuse caractéristique dans 75%. </w:t>
                            </w:r>
                          </w:p>
                          <w:p w:rsidR="00AB4C84" w:rsidRDefault="00AB4C84" w:rsidP="00AB4C84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  <w:jc w:val="both"/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</w:pPr>
                            <w:r>
                              <w:rPr>
                                <w:rFonts w:ascii="Arial Narrow" w:eastAsiaTheme="minorEastAsia" w:hAnsi="Arial Narrow"/>
                                <w:sz w:val="24"/>
                              </w:rPr>
                              <w:t xml:space="preserve">La culture de liquide, l’examen histologique et la culture de la biopsie permettent de poser un diagnostic de pleurésie tuberculeuse dans 90%. </w:t>
                            </w:r>
                          </w:p>
                          <w:p w:rsidR="00AB4C84" w:rsidRDefault="00AB4C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-8.45pt;margin-top:7.4pt;width:561.6pt;height:110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" fillcolor="white [3201]" strokecolor="#c0504d [3205]" strokeweight="2pt">
                <v:textbox>
                  <w:txbxContent>
                    <w:p w:rsidR="00AB4C84" w:rsidRDefault="00AB4C84" w:rsidP="00AB4C84">
                      <w:pPr>
                        <w:spacing w:after="0"/>
                        <w:jc w:val="both"/>
                        <w:rPr>
                          <w:rFonts w:ascii="Arial Narrow" w:eastAsiaTheme="minorEastAsia" w:hAnsi="Arial Narrow"/>
                          <w:b/>
                          <w:sz w:val="24"/>
                        </w:rPr>
                      </w:pPr>
                      <w:r>
                        <w:rPr>
                          <w:rFonts w:ascii="Arial Narrow" w:eastAsiaTheme="minorEastAsia" w:hAnsi="Arial Narrow"/>
                          <w:b/>
                          <w:sz w:val="24"/>
                        </w:rPr>
                        <w:t>Pleurésie tuberculeuse</w:t>
                      </w:r>
                    </w:p>
                    <w:p w:rsidR="00AB4C84" w:rsidRDefault="00AB4C84" w:rsidP="00AB4C84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  <w:jc w:val="both"/>
                        <w:rPr>
                          <w:rFonts w:ascii="Arial Narrow" w:eastAsiaTheme="minorEastAsia" w:hAnsi="Arial Narrow"/>
                          <w:sz w:val="24"/>
                        </w:rPr>
                      </w:pPr>
                      <w:r>
                        <w:rPr>
                          <w:rFonts w:ascii="Arial Narrow" w:eastAsiaTheme="minorEastAsia" w:hAnsi="Arial Narrow"/>
                          <w:sz w:val="24"/>
                        </w:rPr>
                        <w:t xml:space="preserve">La coloration et la culture pour </w:t>
                      </w:r>
                      <w:proofErr w:type="spellStart"/>
                      <w:r>
                        <w:rPr>
                          <w:rFonts w:ascii="Arial Narrow" w:eastAsiaTheme="minorEastAsia" w:hAnsi="Arial Narrow"/>
                          <w:sz w:val="24"/>
                        </w:rPr>
                        <w:t>mycobacterium</w:t>
                      </w:r>
                      <w:proofErr w:type="spellEnd"/>
                      <w:r>
                        <w:rPr>
                          <w:rFonts w:ascii="Arial Narrow" w:eastAsiaTheme="minorEastAsia" w:hAnsi="Arial Narrow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eastAsiaTheme="minorEastAsia" w:hAnsi="Arial Narrow"/>
                          <w:sz w:val="24"/>
                        </w:rPr>
                        <w:t>tuberculosis</w:t>
                      </w:r>
                      <w:proofErr w:type="spellEnd"/>
                      <w:r>
                        <w:rPr>
                          <w:rFonts w:ascii="Arial Narrow" w:eastAsiaTheme="minorEastAsia" w:hAnsi="Arial Narrow"/>
                          <w:sz w:val="24"/>
                        </w:rPr>
                        <w:t xml:space="preserve"> n’ont qu’une sensibilité de 20-40%. </w:t>
                      </w:r>
                    </w:p>
                    <w:p w:rsidR="00AB4C84" w:rsidRDefault="00AB4C84" w:rsidP="00AB4C84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  <w:jc w:val="both"/>
                        <w:rPr>
                          <w:rFonts w:ascii="Arial Narrow" w:eastAsiaTheme="minorEastAsia" w:hAnsi="Arial Narrow"/>
                          <w:sz w:val="24"/>
                        </w:rPr>
                      </w:pPr>
                      <w:r>
                        <w:rPr>
                          <w:rFonts w:ascii="Arial Narrow" w:eastAsiaTheme="minorEastAsia" w:hAnsi="Arial Narrow"/>
                          <w:sz w:val="24"/>
                        </w:rPr>
                        <w:t xml:space="preserve">La méthode de choix pour le diagnostic de la pleurésie tuberculeuse  demeure la biopsie pleurale percutanée qui met en évidence une inflammation granulomateuse caractéristique dans 75%. </w:t>
                      </w:r>
                    </w:p>
                    <w:p w:rsidR="00AB4C84" w:rsidRDefault="00AB4C84" w:rsidP="00AB4C84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  <w:jc w:val="both"/>
                        <w:rPr>
                          <w:rFonts w:ascii="Arial Narrow" w:eastAsiaTheme="minorEastAsia" w:hAnsi="Arial Narrow"/>
                          <w:sz w:val="24"/>
                        </w:rPr>
                      </w:pPr>
                      <w:r>
                        <w:rPr>
                          <w:rFonts w:ascii="Arial Narrow" w:eastAsiaTheme="minorEastAsia" w:hAnsi="Arial Narrow"/>
                          <w:sz w:val="24"/>
                        </w:rPr>
                        <w:t xml:space="preserve">La culture de liquide, l’examen histologique et la culture de la biopsie permettent de poser un diagnostic de pleurésie tuberculeuse dans 90%. </w:t>
                      </w:r>
                    </w:p>
                    <w:p w:rsidR="00AB4C84" w:rsidRDefault="00AB4C84"/>
                  </w:txbxContent>
                </v:textbox>
              </v:shape>
            </w:pict>
          </mc:Fallback>
        </mc:AlternateContent>
      </w:r>
    </w:p>
    <w:p w:rsidR="00AB4C84" w:rsidRDefault="00AB4C84" w:rsidP="00AB4C84">
      <w:pPr>
        <w:spacing w:after="0"/>
        <w:jc w:val="both"/>
        <w:rPr>
          <w:rFonts w:ascii="Arial Narrow" w:eastAsiaTheme="minorEastAsia" w:hAnsi="Arial Narrow"/>
          <w:sz w:val="24"/>
        </w:rPr>
      </w:pPr>
    </w:p>
    <w:p w:rsidR="00E47DDC" w:rsidRDefault="00E47DDC" w:rsidP="00AB4C84">
      <w:pPr>
        <w:spacing w:after="0"/>
        <w:jc w:val="both"/>
        <w:rPr>
          <w:rFonts w:ascii="Arial Narrow" w:eastAsiaTheme="minorEastAsia" w:hAnsi="Arial Narrow"/>
          <w:sz w:val="24"/>
        </w:rPr>
      </w:pPr>
    </w:p>
    <w:p w:rsidR="00E47DDC" w:rsidRPr="00E47DDC" w:rsidRDefault="00E47DDC" w:rsidP="00E47DDC">
      <w:pPr>
        <w:rPr>
          <w:rFonts w:ascii="Arial Narrow" w:eastAsiaTheme="minorEastAsia" w:hAnsi="Arial Narrow"/>
          <w:sz w:val="24"/>
        </w:rPr>
      </w:pPr>
    </w:p>
    <w:p w:rsidR="00E47DDC" w:rsidRPr="00E47DDC" w:rsidRDefault="00E47DDC" w:rsidP="00E47DDC">
      <w:pPr>
        <w:rPr>
          <w:rFonts w:ascii="Arial Narrow" w:eastAsiaTheme="minorEastAsia" w:hAnsi="Arial Narrow"/>
          <w:sz w:val="24"/>
        </w:rPr>
      </w:pPr>
    </w:p>
    <w:p w:rsidR="00E47DDC" w:rsidRDefault="00E47DDC" w:rsidP="00E47DDC">
      <w:pPr>
        <w:jc w:val="both"/>
        <w:rPr>
          <w:rFonts w:ascii="Arial Narrow" w:eastAsiaTheme="minorEastAsia" w:hAnsi="Arial Narrow"/>
          <w:sz w:val="24"/>
        </w:rPr>
      </w:pPr>
    </w:p>
    <w:p w:rsidR="00E47DDC" w:rsidRDefault="00E47DDC" w:rsidP="00E47DDC">
      <w:pPr>
        <w:pStyle w:val="Paragraphedeliste"/>
        <w:numPr>
          <w:ilvl w:val="0"/>
          <w:numId w:val="11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Dans 20% des cas, on ne découvre pas l’étiologie de l’épanchement pleural malgré une investigation approfondie. Il est alors justifié de recourir à une évaluation par </w:t>
      </w:r>
      <w:proofErr w:type="spellStart"/>
      <w:r>
        <w:rPr>
          <w:rFonts w:ascii="Arial Narrow" w:eastAsiaTheme="minorEastAsia" w:hAnsi="Arial Narrow"/>
          <w:sz w:val="24"/>
        </w:rPr>
        <w:t>thoracoscopie</w:t>
      </w:r>
      <w:proofErr w:type="spellEnd"/>
      <w:r>
        <w:rPr>
          <w:rFonts w:ascii="Arial Narrow" w:eastAsiaTheme="minorEastAsia" w:hAnsi="Arial Narrow"/>
          <w:sz w:val="24"/>
        </w:rPr>
        <w:t xml:space="preserve">. Pour les patients chez qui l’étiologie de l’épanchement pleural demeure indéterminée, il est important de les suivre régulièrement. Il s’agit souvent </w:t>
      </w:r>
      <w:proofErr w:type="gramStart"/>
      <w:r>
        <w:rPr>
          <w:rFonts w:ascii="Arial Narrow" w:eastAsiaTheme="minorEastAsia" w:hAnsi="Arial Narrow"/>
          <w:sz w:val="24"/>
        </w:rPr>
        <w:t>d’une</w:t>
      </w:r>
      <w:proofErr w:type="gramEnd"/>
      <w:r>
        <w:rPr>
          <w:rFonts w:ascii="Arial Narrow" w:eastAsiaTheme="minorEastAsia" w:hAnsi="Arial Narrow"/>
          <w:sz w:val="24"/>
        </w:rPr>
        <w:t xml:space="preserve"> néoplasie. </w:t>
      </w:r>
    </w:p>
    <w:p w:rsidR="00DE1BDE" w:rsidRDefault="00DE1BDE" w:rsidP="00DE1BDE">
      <w:pPr>
        <w:pStyle w:val="Paragraphedeliste"/>
        <w:numPr>
          <w:ilvl w:val="0"/>
          <w:numId w:val="11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La </w:t>
      </w:r>
      <w:proofErr w:type="spellStart"/>
      <w:r>
        <w:rPr>
          <w:rFonts w:ascii="Arial Narrow" w:eastAsiaTheme="minorEastAsia" w:hAnsi="Arial Narrow"/>
          <w:b/>
          <w:sz w:val="24"/>
        </w:rPr>
        <w:t>thoracoscopie</w:t>
      </w:r>
      <w:proofErr w:type="spellEnd"/>
      <w:r>
        <w:rPr>
          <w:rFonts w:ascii="Arial Narrow" w:eastAsiaTheme="minorEastAsia" w:hAnsi="Arial Narrow"/>
          <w:b/>
          <w:sz w:val="24"/>
        </w:rPr>
        <w:t xml:space="preserve"> </w:t>
      </w:r>
      <w:r>
        <w:rPr>
          <w:rFonts w:ascii="Arial Narrow" w:eastAsiaTheme="minorEastAsia" w:hAnsi="Arial Narrow"/>
          <w:sz w:val="24"/>
        </w:rPr>
        <w:t>permet l’exploration complète de la cavité pleurale. Elle permet des  gestes diagnostics (biopsie) et thérapeutiques. Elle est indiquée dans l’investigation de l’épanchement pleural idiopathique.</w:t>
      </w:r>
    </w:p>
    <w:p w:rsidR="00DE1BDE" w:rsidRDefault="00DE1BDE" w:rsidP="00DE1BDE">
      <w:pPr>
        <w:pStyle w:val="Paragraphedeliste"/>
        <w:numPr>
          <w:ilvl w:val="0"/>
          <w:numId w:val="11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L’avantage de la </w:t>
      </w:r>
      <w:proofErr w:type="spellStart"/>
      <w:r>
        <w:rPr>
          <w:rFonts w:ascii="Arial Narrow" w:eastAsiaTheme="minorEastAsia" w:hAnsi="Arial Narrow"/>
          <w:sz w:val="24"/>
        </w:rPr>
        <w:t>thoracoscopie</w:t>
      </w:r>
      <w:proofErr w:type="spellEnd"/>
      <w:r>
        <w:rPr>
          <w:rFonts w:ascii="Arial Narrow" w:eastAsiaTheme="minorEastAsia" w:hAnsi="Arial Narrow"/>
          <w:sz w:val="24"/>
        </w:rPr>
        <w:t xml:space="preserve"> est de pouvoir réaliser dans un même temps un </w:t>
      </w:r>
      <w:proofErr w:type="spellStart"/>
      <w:r>
        <w:rPr>
          <w:rFonts w:ascii="Arial Narrow" w:eastAsiaTheme="minorEastAsia" w:hAnsi="Arial Narrow"/>
          <w:sz w:val="24"/>
        </w:rPr>
        <w:t>talcage</w:t>
      </w:r>
      <w:proofErr w:type="spellEnd"/>
      <w:r>
        <w:rPr>
          <w:rFonts w:ascii="Arial Narrow" w:eastAsiaTheme="minorEastAsia" w:hAnsi="Arial Narrow"/>
          <w:sz w:val="24"/>
        </w:rPr>
        <w:t xml:space="preserve"> pleural afin de diminuer les récidives d’épanchement néoplasique. </w:t>
      </w:r>
    </w:p>
    <w:p w:rsidR="00DE1BDE" w:rsidRDefault="00DE1BDE" w:rsidP="00701F8B">
      <w:pPr>
        <w:spacing w:after="0"/>
        <w:jc w:val="both"/>
        <w:rPr>
          <w:rFonts w:ascii="Arial Narrow" w:eastAsiaTheme="minorEastAsia" w:hAnsi="Arial Narrow"/>
          <w:b/>
          <w:sz w:val="24"/>
        </w:rPr>
      </w:pPr>
      <w:r>
        <w:rPr>
          <w:rFonts w:ascii="Arial Narrow" w:eastAsiaTheme="minorEastAsia" w:hAnsi="Arial Narrow"/>
          <w:b/>
          <w:sz w:val="24"/>
        </w:rPr>
        <w:t>Pneumonie bactérienne</w:t>
      </w:r>
    </w:p>
    <w:p w:rsidR="00DE1BDE" w:rsidRDefault="00DE1BDE" w:rsidP="00701F8B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La pneumonie bactérienne se complique dans 40% des cas d’un épanchement pleural, dont 5-10% évolueront vers un empyème. Cela résulte d’une cascade inflammatoire où interviennent plusieurs cytokines de l’inflammation. </w:t>
      </w:r>
    </w:p>
    <w:p w:rsidR="00DE1BDE" w:rsidRDefault="00DE1BDE" w:rsidP="00701F8B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Une ponction pleurale doit être effectuée</w:t>
      </w:r>
      <w:r w:rsidR="002D2818">
        <w:rPr>
          <w:rFonts w:ascii="Arial Narrow" w:eastAsiaTheme="minorEastAsia" w:hAnsi="Arial Narrow"/>
          <w:sz w:val="24"/>
        </w:rPr>
        <w:t xml:space="preserve"> lorsqu’il y a plus de 1 cm de liquide sur la radiologique  faite en décubitus latéral. </w:t>
      </w:r>
    </w:p>
    <w:p w:rsidR="002D2818" w:rsidRDefault="002D2818" w:rsidP="00701F8B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Les épanchements </w:t>
      </w:r>
      <w:proofErr w:type="spellStart"/>
      <w:r>
        <w:rPr>
          <w:rFonts w:ascii="Arial Narrow" w:eastAsiaTheme="minorEastAsia" w:hAnsi="Arial Narrow"/>
          <w:sz w:val="24"/>
        </w:rPr>
        <w:t>parapneumoniques</w:t>
      </w:r>
      <w:proofErr w:type="spellEnd"/>
      <w:r>
        <w:rPr>
          <w:rFonts w:ascii="Arial Narrow" w:eastAsiaTheme="minorEastAsia" w:hAnsi="Arial Narrow"/>
          <w:sz w:val="24"/>
        </w:rPr>
        <w:t xml:space="preserve"> peuvent évoluer en trois phases :</w:t>
      </w:r>
    </w:p>
    <w:p w:rsidR="002D2818" w:rsidRDefault="002D2818" w:rsidP="00701F8B">
      <w:pPr>
        <w:pStyle w:val="Paragraphedeliste"/>
        <w:numPr>
          <w:ilvl w:val="1"/>
          <w:numId w:val="13"/>
        </w:numPr>
        <w:spacing w:after="0"/>
        <w:jc w:val="both"/>
        <w:rPr>
          <w:rFonts w:ascii="Arial Narrow" w:eastAsiaTheme="minorEastAsia" w:hAnsi="Arial Narrow"/>
          <w:sz w:val="24"/>
        </w:rPr>
      </w:pPr>
      <w:r w:rsidRPr="002D2818">
        <w:rPr>
          <w:rFonts w:ascii="Arial Narrow" w:eastAsiaTheme="minorEastAsia" w:hAnsi="Arial Narrow"/>
          <w:b/>
          <w:sz w:val="24"/>
        </w:rPr>
        <w:t>Exsudatif</w:t>
      </w:r>
      <w:r>
        <w:rPr>
          <w:rFonts w:ascii="Arial Narrow" w:eastAsiaTheme="minorEastAsia" w:hAnsi="Arial Narrow"/>
          <w:sz w:val="24"/>
        </w:rPr>
        <w:t> :</w:t>
      </w:r>
    </w:p>
    <w:p w:rsidR="002D2818" w:rsidRDefault="002D2818" w:rsidP="00701F8B">
      <w:pPr>
        <w:pStyle w:val="Paragraphedeliste"/>
        <w:numPr>
          <w:ilvl w:val="2"/>
          <w:numId w:val="13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Épanchement </w:t>
      </w:r>
      <w:proofErr w:type="spellStart"/>
      <w:r>
        <w:rPr>
          <w:rFonts w:ascii="Arial Narrow" w:eastAsiaTheme="minorEastAsia" w:hAnsi="Arial Narrow"/>
          <w:sz w:val="24"/>
        </w:rPr>
        <w:t>parapneumonique</w:t>
      </w:r>
      <w:proofErr w:type="spellEnd"/>
      <w:r>
        <w:rPr>
          <w:rFonts w:ascii="Arial Narrow" w:eastAsiaTheme="minorEastAsia" w:hAnsi="Arial Narrow"/>
          <w:sz w:val="24"/>
        </w:rPr>
        <w:t xml:space="preserve"> non compliqué</w:t>
      </w:r>
    </w:p>
    <w:p w:rsidR="002D2818" w:rsidRDefault="002D2818" w:rsidP="00701F8B">
      <w:pPr>
        <w:pStyle w:val="Paragraphedeliste"/>
        <w:numPr>
          <w:ilvl w:val="2"/>
          <w:numId w:val="13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Augmentation de la pression liquidienne interstitielle pulmonaire</w:t>
      </w:r>
    </w:p>
    <w:p w:rsidR="002D2818" w:rsidRDefault="002D2818" w:rsidP="00701F8B">
      <w:pPr>
        <w:pStyle w:val="Paragraphedeliste"/>
        <w:numPr>
          <w:ilvl w:val="2"/>
          <w:numId w:val="13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Liquide stérile</w:t>
      </w:r>
    </w:p>
    <w:p w:rsidR="002D2818" w:rsidRDefault="002D2818" w:rsidP="00701F8B">
      <w:pPr>
        <w:pStyle w:val="Paragraphedeliste"/>
        <w:numPr>
          <w:ilvl w:val="2"/>
          <w:numId w:val="13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Prédominance neutrophilique (&gt; 90% des cellules du liquide)</w:t>
      </w:r>
    </w:p>
    <w:p w:rsidR="002D2818" w:rsidRDefault="00B24F46" w:rsidP="002D2818">
      <w:pPr>
        <w:pStyle w:val="Paragraphedeliste"/>
        <w:numPr>
          <w:ilvl w:val="1"/>
          <w:numId w:val="13"/>
        </w:numPr>
        <w:jc w:val="both"/>
        <w:rPr>
          <w:rFonts w:ascii="Arial Narrow" w:eastAsiaTheme="minorEastAsia" w:hAnsi="Arial Narrow"/>
          <w:sz w:val="24"/>
        </w:rPr>
      </w:pPr>
      <w:proofErr w:type="spellStart"/>
      <w:r w:rsidRPr="00B24F46">
        <w:rPr>
          <w:rFonts w:ascii="Arial Narrow" w:eastAsiaTheme="minorEastAsia" w:hAnsi="Arial Narrow"/>
          <w:b/>
          <w:sz w:val="24"/>
        </w:rPr>
        <w:t>Fibropurulent</w:t>
      </w:r>
      <w:proofErr w:type="spellEnd"/>
    </w:p>
    <w:p w:rsidR="00B24F46" w:rsidRDefault="00B24F46" w:rsidP="00B24F46">
      <w:pPr>
        <w:pStyle w:val="Paragraphedeliste"/>
        <w:numPr>
          <w:ilvl w:val="2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Épanchement </w:t>
      </w:r>
      <w:proofErr w:type="spellStart"/>
      <w:r>
        <w:rPr>
          <w:rFonts w:ascii="Arial Narrow" w:eastAsiaTheme="minorEastAsia" w:hAnsi="Arial Narrow"/>
          <w:sz w:val="24"/>
        </w:rPr>
        <w:t>parapneumonique</w:t>
      </w:r>
      <w:proofErr w:type="spellEnd"/>
      <w:r>
        <w:rPr>
          <w:rFonts w:ascii="Arial Narrow" w:eastAsiaTheme="minorEastAsia" w:hAnsi="Arial Narrow"/>
          <w:sz w:val="24"/>
        </w:rPr>
        <w:t xml:space="preserve"> compliqué; empyème </w:t>
      </w:r>
    </w:p>
    <w:p w:rsidR="00B24F46" w:rsidRDefault="00B24F46" w:rsidP="00B24F46">
      <w:pPr>
        <w:pStyle w:val="Paragraphedeliste"/>
        <w:numPr>
          <w:ilvl w:val="2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Invasion bactérienne dans l’espace pleural</w:t>
      </w:r>
    </w:p>
    <w:p w:rsidR="00B24F46" w:rsidRDefault="00B24F46" w:rsidP="00B24F46">
      <w:pPr>
        <w:pStyle w:val="Paragraphedeliste"/>
        <w:numPr>
          <w:ilvl w:val="2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Réaction inflammatoire favorisant la déposition de fibrine </w:t>
      </w:r>
    </w:p>
    <w:p w:rsidR="00B24F46" w:rsidRDefault="00B24F46" w:rsidP="00B24F46">
      <w:pPr>
        <w:pStyle w:val="Paragraphedeliste"/>
        <w:numPr>
          <w:ilvl w:val="2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lastRenderedPageBreak/>
        <w:t>Loculations (cloisonnement)</w:t>
      </w:r>
    </w:p>
    <w:p w:rsidR="00B24F46" w:rsidRPr="00B24F46" w:rsidRDefault="00B24F46" w:rsidP="00B24F46">
      <w:pPr>
        <w:pStyle w:val="Paragraphedeliste"/>
        <w:numPr>
          <w:ilvl w:val="1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b/>
          <w:sz w:val="24"/>
        </w:rPr>
        <w:t>Organisée</w:t>
      </w:r>
    </w:p>
    <w:p w:rsidR="00B24F46" w:rsidRDefault="006E4143" w:rsidP="00B24F46">
      <w:pPr>
        <w:pStyle w:val="Paragraphedeliste"/>
        <w:numPr>
          <w:ilvl w:val="2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La plèvre pariétale et viscérale s’épaissit et il y a :</w:t>
      </w:r>
    </w:p>
    <w:p w:rsidR="006E4143" w:rsidRDefault="006E4143" w:rsidP="006E4143">
      <w:pPr>
        <w:pStyle w:val="Paragraphedeliste"/>
        <w:numPr>
          <w:ilvl w:val="3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Formation d’une coque fibreuse</w:t>
      </w:r>
    </w:p>
    <w:p w:rsidR="006E4143" w:rsidRDefault="006E4143" w:rsidP="006E4143">
      <w:pPr>
        <w:pStyle w:val="Paragraphedeliste"/>
        <w:numPr>
          <w:ilvl w:val="3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Diminution de l’expansion pulmonaire</w:t>
      </w:r>
    </w:p>
    <w:p w:rsidR="006E4143" w:rsidRDefault="006E4143" w:rsidP="006E4143">
      <w:pPr>
        <w:pStyle w:val="Paragraphedeliste"/>
        <w:numPr>
          <w:ilvl w:val="0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On retrouve les mêmes bactéries que celles responsables de la pneumonie.</w:t>
      </w:r>
    </w:p>
    <w:p w:rsidR="006E4143" w:rsidRDefault="006E4143" w:rsidP="006E4143">
      <w:pPr>
        <w:pStyle w:val="Paragraphedeliste"/>
        <w:numPr>
          <w:ilvl w:val="0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La</w:t>
      </w:r>
      <w:r w:rsidRPr="006E4143">
        <w:rPr>
          <w:rFonts w:ascii="Arial Narrow" w:eastAsiaTheme="minorEastAsia" w:hAnsi="Arial Narrow"/>
          <w:sz w:val="24"/>
        </w:rPr>
        <w:t xml:space="preserve"> persistance de fièvre et l’existence d’une douleur thoracique lors d’une pneumonie, peuvent  faire craindre une évolution vers un épanchement </w:t>
      </w:r>
      <w:proofErr w:type="spellStart"/>
      <w:r w:rsidRPr="006E4143">
        <w:rPr>
          <w:rFonts w:ascii="Arial Narrow" w:eastAsiaTheme="minorEastAsia" w:hAnsi="Arial Narrow"/>
          <w:sz w:val="24"/>
        </w:rPr>
        <w:t>parapneumonique</w:t>
      </w:r>
      <w:proofErr w:type="spellEnd"/>
      <w:r w:rsidRPr="006E4143">
        <w:rPr>
          <w:rFonts w:ascii="Arial Narrow" w:eastAsiaTheme="minorEastAsia" w:hAnsi="Arial Narrow"/>
          <w:sz w:val="24"/>
        </w:rPr>
        <w:t xml:space="preserve">. </w:t>
      </w:r>
    </w:p>
    <w:p w:rsidR="006E4143" w:rsidRDefault="006E4143" w:rsidP="006E4143">
      <w:pPr>
        <w:pStyle w:val="Paragraphedeliste"/>
        <w:numPr>
          <w:ilvl w:val="0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Lorsque l’épanchement est infecté par des bactéries </w:t>
      </w:r>
      <w:proofErr w:type="spellStart"/>
      <w:r>
        <w:rPr>
          <w:rFonts w:ascii="Arial Narrow" w:eastAsiaTheme="minorEastAsia" w:hAnsi="Arial Narrow"/>
          <w:sz w:val="24"/>
        </w:rPr>
        <w:t>anaérobes</w:t>
      </w:r>
      <w:proofErr w:type="spellEnd"/>
      <w:r>
        <w:rPr>
          <w:rFonts w:ascii="Arial Narrow" w:eastAsiaTheme="minorEastAsia" w:hAnsi="Arial Narrow"/>
          <w:sz w:val="24"/>
        </w:rPr>
        <w:t xml:space="preserve">, les symptômes s’installent de façon progressive. </w:t>
      </w:r>
    </w:p>
    <w:p w:rsidR="006E4143" w:rsidRDefault="006E4143" w:rsidP="006E4143">
      <w:pPr>
        <w:pStyle w:val="Paragraphedeliste"/>
        <w:numPr>
          <w:ilvl w:val="0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L’analyse du liquide est l’élément principal afin de caractériser l’épanchement </w:t>
      </w:r>
      <w:proofErr w:type="spellStart"/>
      <w:r>
        <w:rPr>
          <w:rFonts w:ascii="Arial Narrow" w:eastAsiaTheme="minorEastAsia" w:hAnsi="Arial Narrow"/>
          <w:sz w:val="24"/>
        </w:rPr>
        <w:t>parapneumonique</w:t>
      </w:r>
      <w:proofErr w:type="spellEnd"/>
      <w:r>
        <w:rPr>
          <w:rFonts w:ascii="Arial Narrow" w:eastAsiaTheme="minorEastAsia" w:hAnsi="Arial Narrow"/>
          <w:sz w:val="24"/>
        </w:rPr>
        <w:t xml:space="preserve">. </w:t>
      </w:r>
    </w:p>
    <w:p w:rsidR="00016215" w:rsidRDefault="006E4143" w:rsidP="006E4143">
      <w:pPr>
        <w:pStyle w:val="Paragraphedeliste"/>
        <w:numPr>
          <w:ilvl w:val="1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L’invasion bactérienne de l’espace pleural produi</w:t>
      </w:r>
      <w:r w:rsidR="00016215">
        <w:rPr>
          <w:rFonts w:ascii="Arial Narrow" w:eastAsiaTheme="minorEastAsia" w:hAnsi="Arial Narrow"/>
          <w:sz w:val="24"/>
        </w:rPr>
        <w:t>t une acidose qui se note par :</w:t>
      </w:r>
    </w:p>
    <w:p w:rsidR="00016215" w:rsidRPr="009F347F" w:rsidRDefault="006E4143" w:rsidP="00016215">
      <w:pPr>
        <w:pStyle w:val="Paragraphedeliste"/>
        <w:numPr>
          <w:ilvl w:val="2"/>
          <w:numId w:val="13"/>
        </w:numPr>
        <w:jc w:val="both"/>
        <w:rPr>
          <w:rFonts w:ascii="Arial Narrow" w:eastAsiaTheme="minorEastAsia" w:hAnsi="Arial Narrow"/>
          <w:sz w:val="24"/>
          <w:u w:val="single"/>
        </w:rPr>
      </w:pPr>
      <w:r>
        <w:rPr>
          <w:rFonts w:ascii="Arial Narrow" w:eastAsiaTheme="minorEastAsia" w:hAnsi="Arial Narrow"/>
          <w:sz w:val="24"/>
        </w:rPr>
        <w:t xml:space="preserve"> </w:t>
      </w:r>
      <w:r w:rsidRPr="009F347F">
        <w:rPr>
          <w:rFonts w:ascii="Arial Narrow" w:eastAsiaTheme="minorEastAsia" w:hAnsi="Arial Narrow"/>
          <w:sz w:val="24"/>
          <w:u w:val="single"/>
        </w:rPr>
        <w:t xml:space="preserve">pH &lt; 7.2 </w:t>
      </w:r>
    </w:p>
    <w:p w:rsidR="006E4143" w:rsidRPr="009F347F" w:rsidRDefault="00016215" w:rsidP="00016215">
      <w:pPr>
        <w:pStyle w:val="Paragraphedeliste"/>
        <w:numPr>
          <w:ilvl w:val="2"/>
          <w:numId w:val="13"/>
        </w:numPr>
        <w:jc w:val="both"/>
        <w:rPr>
          <w:rFonts w:ascii="Arial Narrow" w:eastAsiaTheme="minorEastAsia" w:hAnsi="Arial Narrow"/>
          <w:sz w:val="24"/>
          <w:u w:val="single"/>
        </w:rPr>
      </w:pPr>
      <w:r w:rsidRPr="009F347F">
        <w:rPr>
          <w:rFonts w:ascii="Arial Narrow" w:eastAsiaTheme="minorEastAsia" w:hAnsi="Arial Narrow"/>
          <w:sz w:val="24"/>
          <w:u w:val="single"/>
        </w:rPr>
        <w:t xml:space="preserve">Glucose </w:t>
      </w:r>
      <w:r w:rsidR="006E4143" w:rsidRPr="009F347F">
        <w:rPr>
          <w:rFonts w:ascii="Arial Narrow" w:eastAsiaTheme="minorEastAsia" w:hAnsi="Arial Narrow"/>
          <w:sz w:val="24"/>
          <w:u w:val="single"/>
        </w:rPr>
        <w:t>&lt; 2.2</w:t>
      </w:r>
    </w:p>
    <w:p w:rsidR="006E4143" w:rsidRDefault="006E4143" w:rsidP="006E4143">
      <w:pPr>
        <w:pStyle w:val="Paragraphedeliste"/>
        <w:numPr>
          <w:ilvl w:val="1"/>
          <w:numId w:val="13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La lyse des neutrophiles entraîne une augmentation des LDH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4"/>
        <w:gridCol w:w="2327"/>
        <w:gridCol w:w="2241"/>
        <w:gridCol w:w="2231"/>
        <w:gridCol w:w="1983"/>
      </w:tblGrid>
      <w:tr w:rsidR="006E4143" w:rsidTr="006E4143">
        <w:tc>
          <w:tcPr>
            <w:tcW w:w="9033" w:type="dxa"/>
            <w:gridSpan w:val="4"/>
          </w:tcPr>
          <w:p w:rsidR="006E4143" w:rsidRPr="006E4143" w:rsidRDefault="006E4143" w:rsidP="006E4143">
            <w:pPr>
              <w:rPr>
                <w:rFonts w:ascii="Arial Narrow" w:eastAsiaTheme="minorEastAsia" w:hAnsi="Arial Narrow"/>
                <w:b/>
                <w:sz w:val="24"/>
              </w:rPr>
            </w:pPr>
            <w:r>
              <w:rPr>
                <w:rFonts w:ascii="Arial Narrow" w:eastAsiaTheme="minorEastAsia" w:hAnsi="Arial Narrow"/>
                <w:b/>
                <w:sz w:val="24"/>
              </w:rPr>
              <w:t>Classification des épanchements pleuraux</w:t>
            </w:r>
          </w:p>
        </w:tc>
        <w:tc>
          <w:tcPr>
            <w:tcW w:w="1983" w:type="dxa"/>
          </w:tcPr>
          <w:p w:rsidR="006E4143" w:rsidRDefault="006E4143" w:rsidP="006E4143">
            <w:pPr>
              <w:rPr>
                <w:rFonts w:ascii="Arial Narrow" w:eastAsiaTheme="minorEastAsia" w:hAnsi="Arial Narrow"/>
                <w:b/>
                <w:sz w:val="24"/>
              </w:rPr>
            </w:pPr>
          </w:p>
        </w:tc>
      </w:tr>
      <w:tr w:rsidR="006E4143" w:rsidTr="006E4143">
        <w:tc>
          <w:tcPr>
            <w:tcW w:w="2234" w:type="dxa"/>
          </w:tcPr>
          <w:p w:rsidR="006E4143" w:rsidRDefault="006E4143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Anatomie de l’espace pleural</w:t>
            </w:r>
          </w:p>
        </w:tc>
        <w:tc>
          <w:tcPr>
            <w:tcW w:w="2327" w:type="dxa"/>
          </w:tcPr>
          <w:p w:rsidR="006E4143" w:rsidRDefault="006E4143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Bactériologie</w:t>
            </w:r>
          </w:p>
        </w:tc>
        <w:tc>
          <w:tcPr>
            <w:tcW w:w="2241" w:type="dxa"/>
          </w:tcPr>
          <w:p w:rsidR="006E4143" w:rsidRDefault="006E4143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Biochimie</w:t>
            </w:r>
          </w:p>
        </w:tc>
        <w:tc>
          <w:tcPr>
            <w:tcW w:w="2231" w:type="dxa"/>
          </w:tcPr>
          <w:p w:rsidR="006E4143" w:rsidRDefault="006E4143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Pronostic</w:t>
            </w:r>
          </w:p>
        </w:tc>
        <w:tc>
          <w:tcPr>
            <w:tcW w:w="1983" w:type="dxa"/>
          </w:tcPr>
          <w:p w:rsidR="006E4143" w:rsidRDefault="006E4143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Drainage</w:t>
            </w:r>
          </w:p>
        </w:tc>
      </w:tr>
      <w:tr w:rsidR="006E4143" w:rsidTr="006E4143">
        <w:tc>
          <w:tcPr>
            <w:tcW w:w="2234" w:type="dxa"/>
          </w:tcPr>
          <w:p w:rsidR="006E4143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 w:rsidRPr="00016215">
              <w:rPr>
                <w:rFonts w:ascii="Arial Narrow" w:eastAsiaTheme="minorEastAsia" w:hAnsi="Arial Narrow"/>
                <w:b/>
                <w:sz w:val="24"/>
              </w:rPr>
              <w:t>A0 </w:t>
            </w:r>
            <w:r>
              <w:rPr>
                <w:rFonts w:ascii="Arial Narrow" w:eastAsiaTheme="minorEastAsia" w:hAnsi="Arial Narrow"/>
                <w:sz w:val="24"/>
              </w:rPr>
              <w:t xml:space="preserve">: épanchement pleural </w:t>
            </w:r>
            <w:proofErr w:type="spellStart"/>
            <w:r>
              <w:rPr>
                <w:rFonts w:ascii="Arial Narrow" w:eastAsiaTheme="minorEastAsia" w:hAnsi="Arial Narrow"/>
                <w:sz w:val="24"/>
              </w:rPr>
              <w:t>parapneumonique</w:t>
            </w:r>
            <w:proofErr w:type="spellEnd"/>
            <w:r>
              <w:rPr>
                <w:rFonts w:ascii="Arial Narrow" w:eastAsiaTheme="minorEastAsia" w:hAnsi="Arial Narrow"/>
                <w:sz w:val="24"/>
              </w:rPr>
              <w:t xml:space="preserve"> non compliqué (&lt; 10 mm en </w:t>
            </w:r>
            <w:proofErr w:type="spellStart"/>
            <w:r>
              <w:rPr>
                <w:rFonts w:ascii="Arial Narrow" w:eastAsiaTheme="minorEastAsia" w:hAnsi="Arial Narrow"/>
                <w:sz w:val="24"/>
              </w:rPr>
              <w:t>débubitus</w:t>
            </w:r>
            <w:proofErr w:type="spellEnd"/>
            <w:r>
              <w:rPr>
                <w:rFonts w:ascii="Arial Narrow" w:eastAsiaTheme="minorEastAsia" w:hAnsi="Arial Narrow"/>
                <w:sz w:val="24"/>
              </w:rPr>
              <w:t xml:space="preserve"> latéral)</w:t>
            </w:r>
          </w:p>
        </w:tc>
        <w:tc>
          <w:tcPr>
            <w:tcW w:w="2327" w:type="dxa"/>
          </w:tcPr>
          <w:p w:rsidR="006E4143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proofErr w:type="spellStart"/>
            <w:r>
              <w:rPr>
                <w:rFonts w:ascii="Arial Narrow" w:eastAsiaTheme="minorEastAsia" w:hAnsi="Arial Narrow"/>
                <w:sz w:val="24"/>
              </w:rPr>
              <w:t>Bx</w:t>
            </w:r>
            <w:proofErr w:type="spellEnd"/>
            <w:r>
              <w:rPr>
                <w:rFonts w:ascii="Arial Narrow" w:eastAsiaTheme="minorEastAsia" w:hAnsi="Arial Narrow"/>
                <w:sz w:val="24"/>
              </w:rPr>
              <w:t> : Inconnu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+</w:t>
            </w:r>
          </w:p>
        </w:tc>
        <w:tc>
          <w:tcPr>
            <w:tcW w:w="2241" w:type="dxa"/>
          </w:tcPr>
          <w:p w:rsidR="006E4143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Cx : Inconnu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+</w:t>
            </w:r>
          </w:p>
        </w:tc>
        <w:tc>
          <w:tcPr>
            <w:tcW w:w="2231" w:type="dxa"/>
          </w:tcPr>
          <w:p w:rsidR="006E4143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Très bon</w:t>
            </w:r>
          </w:p>
        </w:tc>
        <w:tc>
          <w:tcPr>
            <w:tcW w:w="1983" w:type="dxa"/>
          </w:tcPr>
          <w:p w:rsidR="006E4143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Non</w:t>
            </w:r>
          </w:p>
        </w:tc>
      </w:tr>
      <w:tr w:rsidR="006E4143" w:rsidTr="006E4143">
        <w:tc>
          <w:tcPr>
            <w:tcW w:w="2234" w:type="dxa"/>
          </w:tcPr>
          <w:p w:rsidR="006E4143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 w:rsidRPr="00016215">
              <w:rPr>
                <w:rFonts w:ascii="Arial Narrow" w:eastAsiaTheme="minorEastAsia" w:hAnsi="Arial Narrow"/>
                <w:b/>
                <w:sz w:val="24"/>
              </w:rPr>
              <w:t>A1</w:t>
            </w:r>
            <w:r>
              <w:rPr>
                <w:rFonts w:ascii="Arial Narrow" w:eastAsiaTheme="minorEastAsia" w:hAnsi="Arial Narrow"/>
                <w:sz w:val="24"/>
              </w:rPr>
              <w:t xml:space="preserve"> : épanchement pleural </w:t>
            </w:r>
            <w:proofErr w:type="spellStart"/>
            <w:r>
              <w:rPr>
                <w:rFonts w:ascii="Arial Narrow" w:eastAsiaTheme="minorEastAsia" w:hAnsi="Arial Narrow"/>
                <w:sz w:val="24"/>
              </w:rPr>
              <w:t>parapneumonique</w:t>
            </w:r>
            <w:proofErr w:type="spellEnd"/>
            <w:r>
              <w:rPr>
                <w:rFonts w:ascii="Arial Narrow" w:eastAsiaTheme="minorEastAsia" w:hAnsi="Arial Narrow"/>
                <w:sz w:val="24"/>
              </w:rPr>
              <w:t xml:space="preserve"> non compliqué</w:t>
            </w:r>
          </w:p>
          <w:p w:rsidR="00016215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(&gt; 10 mm et &lt; ½ hémithorax)</w:t>
            </w:r>
          </w:p>
        </w:tc>
        <w:tc>
          <w:tcPr>
            <w:tcW w:w="2327" w:type="dxa"/>
          </w:tcPr>
          <w:p w:rsidR="006E4143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 xml:space="preserve">B0 : Gram et culture </w:t>
            </w:r>
            <w:r w:rsidR="009F347F">
              <w:rPr>
                <w:rFonts w:ascii="Arial Narrow" w:eastAsiaTheme="minorEastAsia" w:hAnsi="Arial Narrow"/>
                <w:sz w:val="24"/>
              </w:rPr>
              <w:t>–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+</w:t>
            </w:r>
          </w:p>
        </w:tc>
        <w:tc>
          <w:tcPr>
            <w:tcW w:w="2241" w:type="dxa"/>
          </w:tcPr>
          <w:p w:rsidR="006E4143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Co : pH ≥ 7.2</w:t>
            </w:r>
          </w:p>
          <w:p w:rsidR="00016215" w:rsidRDefault="00016215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Glucose ≥ 2.2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+</w:t>
            </w:r>
          </w:p>
        </w:tc>
        <w:tc>
          <w:tcPr>
            <w:tcW w:w="2231" w:type="dxa"/>
          </w:tcPr>
          <w:p w:rsidR="006E4143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Modéré</w:t>
            </w:r>
          </w:p>
        </w:tc>
        <w:tc>
          <w:tcPr>
            <w:tcW w:w="1983" w:type="dxa"/>
          </w:tcPr>
          <w:p w:rsidR="006E4143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Non</w:t>
            </w:r>
          </w:p>
        </w:tc>
      </w:tr>
      <w:tr w:rsidR="006E4143" w:rsidTr="006E4143">
        <w:tc>
          <w:tcPr>
            <w:tcW w:w="2234" w:type="dxa"/>
          </w:tcPr>
          <w:p w:rsidR="006E4143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 xml:space="preserve">A2 : épanchement pleural </w:t>
            </w:r>
            <w:proofErr w:type="spellStart"/>
            <w:r>
              <w:rPr>
                <w:rFonts w:ascii="Arial Narrow" w:eastAsiaTheme="minorEastAsia" w:hAnsi="Arial Narrow"/>
                <w:sz w:val="24"/>
              </w:rPr>
              <w:t>parapneumonique</w:t>
            </w:r>
            <w:proofErr w:type="spellEnd"/>
            <w:r>
              <w:rPr>
                <w:rFonts w:ascii="Arial Narrow" w:eastAsiaTheme="minorEastAsia" w:hAnsi="Arial Narrow"/>
                <w:sz w:val="24"/>
              </w:rPr>
              <w:t xml:space="preserve"> compliqué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EMPYÈME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(≥ ½ hémithorax)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proofErr w:type="spellStart"/>
            <w:r>
              <w:rPr>
                <w:rFonts w:ascii="Arial Narrow" w:eastAsiaTheme="minorEastAsia" w:hAnsi="Arial Narrow"/>
                <w:sz w:val="24"/>
              </w:rPr>
              <w:t>Loculation</w:t>
            </w:r>
            <w:proofErr w:type="spellEnd"/>
            <w:r>
              <w:rPr>
                <w:rFonts w:ascii="Arial Narrow" w:eastAsiaTheme="minorEastAsia" w:hAnsi="Arial Narrow"/>
                <w:sz w:val="24"/>
              </w:rPr>
              <w:t xml:space="preserve"> ou épaississement de la plèvre pariétale</w:t>
            </w:r>
          </w:p>
        </w:tc>
        <w:tc>
          <w:tcPr>
            <w:tcW w:w="2327" w:type="dxa"/>
          </w:tcPr>
          <w:p w:rsidR="006E4143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OU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B1 : gram et culture +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 xml:space="preserve">B2 : pus </w:t>
            </w:r>
          </w:p>
        </w:tc>
        <w:tc>
          <w:tcPr>
            <w:tcW w:w="2241" w:type="dxa"/>
          </w:tcPr>
          <w:p w:rsidR="006E4143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OU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C2 : pH &lt; 7.2</w:t>
            </w:r>
          </w:p>
          <w:p w:rsidR="009F347F" w:rsidRDefault="009F347F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 xml:space="preserve">Glucose &lt; 2.2 </w:t>
            </w:r>
          </w:p>
        </w:tc>
        <w:tc>
          <w:tcPr>
            <w:tcW w:w="2231" w:type="dxa"/>
          </w:tcPr>
          <w:p w:rsidR="006E4143" w:rsidRDefault="006E4143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</w:p>
          <w:p w:rsidR="00466D0D" w:rsidRDefault="00466D0D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</w:p>
          <w:p w:rsidR="00466D0D" w:rsidRDefault="00466D0D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Modéré</w:t>
            </w:r>
          </w:p>
          <w:p w:rsidR="00466D0D" w:rsidRDefault="00466D0D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Mauvais</w:t>
            </w:r>
          </w:p>
        </w:tc>
        <w:tc>
          <w:tcPr>
            <w:tcW w:w="1983" w:type="dxa"/>
          </w:tcPr>
          <w:p w:rsidR="006E4143" w:rsidRDefault="006E4143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</w:p>
          <w:p w:rsidR="00466D0D" w:rsidRDefault="00466D0D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</w:p>
          <w:p w:rsidR="00466D0D" w:rsidRDefault="00466D0D" w:rsidP="00016215">
            <w:pPr>
              <w:jc w:val="center"/>
              <w:rPr>
                <w:rFonts w:ascii="Arial Narrow" w:eastAsiaTheme="minorEastAsia" w:hAnsi="Arial Narrow"/>
                <w:sz w:val="24"/>
              </w:rPr>
            </w:pPr>
            <w:r>
              <w:rPr>
                <w:rFonts w:ascii="Arial Narrow" w:eastAsiaTheme="minorEastAsia" w:hAnsi="Arial Narrow"/>
                <w:sz w:val="24"/>
              </w:rPr>
              <w:t>OUI</w:t>
            </w:r>
          </w:p>
        </w:tc>
      </w:tr>
    </w:tbl>
    <w:p w:rsidR="006E4143" w:rsidRPr="001A399D" w:rsidRDefault="001A399D" w:rsidP="001A399D">
      <w:pPr>
        <w:pStyle w:val="Paragraphedeliste"/>
        <w:numPr>
          <w:ilvl w:val="0"/>
          <w:numId w:val="15"/>
        </w:numPr>
        <w:jc w:val="both"/>
        <w:rPr>
          <w:rFonts w:ascii="Arial Narrow" w:eastAsiaTheme="minorEastAsia" w:hAnsi="Arial Narrow"/>
          <w:sz w:val="24"/>
        </w:rPr>
      </w:pPr>
      <w:r w:rsidRPr="001A399D">
        <w:rPr>
          <w:rFonts w:ascii="Arial Narrow" w:eastAsiaTheme="minorEastAsia" w:hAnsi="Arial Narrow"/>
          <w:sz w:val="24"/>
        </w:rPr>
        <w:t xml:space="preserve">Le traitement de l’épanchement pleural </w:t>
      </w:r>
      <w:proofErr w:type="spellStart"/>
      <w:r w:rsidRPr="001A399D">
        <w:rPr>
          <w:rFonts w:ascii="Arial Narrow" w:eastAsiaTheme="minorEastAsia" w:hAnsi="Arial Narrow"/>
          <w:sz w:val="24"/>
        </w:rPr>
        <w:t>parapneumonique</w:t>
      </w:r>
      <w:proofErr w:type="spellEnd"/>
      <w:r w:rsidRPr="001A399D">
        <w:rPr>
          <w:rFonts w:ascii="Arial Narrow" w:eastAsiaTheme="minorEastAsia" w:hAnsi="Arial Narrow"/>
          <w:sz w:val="24"/>
        </w:rPr>
        <w:t xml:space="preserve"> a trois objectifs :</w:t>
      </w:r>
    </w:p>
    <w:p w:rsidR="001A399D" w:rsidRDefault="001A399D" w:rsidP="001A399D">
      <w:pPr>
        <w:pStyle w:val="Paragraphedeliste"/>
        <w:numPr>
          <w:ilvl w:val="1"/>
          <w:numId w:val="14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Permettre une évacuation complète du pus</w:t>
      </w:r>
    </w:p>
    <w:p w:rsidR="001A399D" w:rsidRDefault="001A399D" w:rsidP="001A399D">
      <w:pPr>
        <w:pStyle w:val="Paragraphedeliste"/>
        <w:numPr>
          <w:ilvl w:val="1"/>
          <w:numId w:val="14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Traitement de l’infection</w:t>
      </w:r>
    </w:p>
    <w:p w:rsidR="001A399D" w:rsidRDefault="001A399D" w:rsidP="001A399D">
      <w:pPr>
        <w:pStyle w:val="Paragraphedeliste"/>
        <w:numPr>
          <w:ilvl w:val="1"/>
          <w:numId w:val="14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Favoriser la </w:t>
      </w:r>
      <w:proofErr w:type="spellStart"/>
      <w:r>
        <w:rPr>
          <w:rFonts w:ascii="Arial Narrow" w:eastAsiaTheme="minorEastAsia" w:hAnsi="Arial Narrow"/>
          <w:sz w:val="24"/>
        </w:rPr>
        <w:t>réexpansion</w:t>
      </w:r>
      <w:proofErr w:type="spellEnd"/>
      <w:r>
        <w:rPr>
          <w:rFonts w:ascii="Arial Narrow" w:eastAsiaTheme="minorEastAsia" w:hAnsi="Arial Narrow"/>
          <w:sz w:val="24"/>
        </w:rPr>
        <w:t xml:space="preserve"> pulmonaire afin de prévenir les séquelles respiratoires</w:t>
      </w:r>
    </w:p>
    <w:p w:rsidR="001A399D" w:rsidRDefault="001A399D" w:rsidP="001A399D">
      <w:pPr>
        <w:pStyle w:val="Paragraphedeliste"/>
        <w:numPr>
          <w:ilvl w:val="0"/>
          <w:numId w:val="15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L’épanchement </w:t>
      </w:r>
      <w:proofErr w:type="spellStart"/>
      <w:r>
        <w:rPr>
          <w:rFonts w:ascii="Arial Narrow" w:eastAsiaTheme="minorEastAsia" w:hAnsi="Arial Narrow"/>
          <w:sz w:val="24"/>
        </w:rPr>
        <w:t>parapneumonique</w:t>
      </w:r>
      <w:proofErr w:type="spellEnd"/>
      <w:r>
        <w:rPr>
          <w:rFonts w:ascii="Arial Narrow" w:eastAsiaTheme="minorEastAsia" w:hAnsi="Arial Narrow"/>
          <w:sz w:val="24"/>
        </w:rPr>
        <w:t xml:space="preserve"> non compliqué (A0 et A1) se résout normalement avec les antibiotiques pour le traitement de la pneumonie. </w:t>
      </w:r>
    </w:p>
    <w:p w:rsidR="001A399D" w:rsidRDefault="001A399D" w:rsidP="001A399D">
      <w:pPr>
        <w:pStyle w:val="Paragraphedeliste"/>
        <w:numPr>
          <w:ilvl w:val="0"/>
          <w:numId w:val="15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L’épanchement pleural compliqué (A2) nécessite la mise en place d’un drain thoracique afin d’effectuer un drainage complet de l’espace pleural. </w:t>
      </w:r>
    </w:p>
    <w:p w:rsidR="0004785A" w:rsidRDefault="0004785A" w:rsidP="001A399D">
      <w:pPr>
        <w:pStyle w:val="Paragraphedeliste"/>
        <w:numPr>
          <w:ilvl w:val="0"/>
          <w:numId w:val="15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Une </w:t>
      </w:r>
      <w:proofErr w:type="spellStart"/>
      <w:r>
        <w:rPr>
          <w:rFonts w:ascii="Arial Narrow" w:eastAsiaTheme="minorEastAsia" w:hAnsi="Arial Narrow"/>
          <w:sz w:val="24"/>
        </w:rPr>
        <w:t>thoracoscopie</w:t>
      </w:r>
      <w:proofErr w:type="spellEnd"/>
      <w:r>
        <w:rPr>
          <w:rFonts w:ascii="Arial Narrow" w:eastAsiaTheme="minorEastAsia" w:hAnsi="Arial Narrow"/>
          <w:sz w:val="24"/>
        </w:rPr>
        <w:t xml:space="preserve"> est effectuée pour libérer l’espace pleural des possibles loculations. </w:t>
      </w:r>
    </w:p>
    <w:p w:rsidR="0004785A" w:rsidRDefault="0004785A" w:rsidP="001A399D">
      <w:pPr>
        <w:pStyle w:val="Paragraphedeliste"/>
        <w:numPr>
          <w:ilvl w:val="0"/>
          <w:numId w:val="15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Une décortication est nécessaire lorsqu’il y a échec au traitement ou présence d’une coque fibreuse.</w:t>
      </w:r>
    </w:p>
    <w:p w:rsidR="0004785A" w:rsidRDefault="0004785A" w:rsidP="001A399D">
      <w:pPr>
        <w:pStyle w:val="Paragraphedeliste"/>
        <w:numPr>
          <w:ilvl w:val="0"/>
          <w:numId w:val="15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lastRenderedPageBreak/>
        <w:t xml:space="preserve">Une stérilisation de la cavité pleurale est obtenue avec une antibiothérapie de 4 à 6 semaines. </w:t>
      </w:r>
    </w:p>
    <w:p w:rsidR="0004785A" w:rsidRDefault="0004785A" w:rsidP="0004785A">
      <w:pPr>
        <w:jc w:val="both"/>
        <w:rPr>
          <w:rFonts w:ascii="Arial Narrow" w:eastAsiaTheme="minorEastAsia" w:hAnsi="Arial Narrow"/>
          <w:b/>
          <w:sz w:val="24"/>
        </w:rPr>
      </w:pPr>
      <w:r>
        <w:rPr>
          <w:rFonts w:ascii="Arial Narrow" w:eastAsiaTheme="minorEastAsia" w:hAnsi="Arial Narrow"/>
          <w:b/>
          <w:sz w:val="24"/>
        </w:rPr>
        <w:t>Mésothéliome malin</w:t>
      </w:r>
    </w:p>
    <w:p w:rsidR="0004785A" w:rsidRDefault="001B7F53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Le mésothéliome pleural malin est une tumeur agressive de l’adulte.</w:t>
      </w:r>
    </w:p>
    <w:p w:rsidR="001B7F53" w:rsidRDefault="001B7F53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L’exposition professionnelle aux fibres d’amiantes reste le facteur de risque principal.</w:t>
      </w:r>
    </w:p>
    <w:p w:rsidR="00243A41" w:rsidRDefault="00243A41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Métier à risque :</w:t>
      </w:r>
    </w:p>
    <w:p w:rsidR="00243A41" w:rsidRDefault="00243A41" w:rsidP="00243A41">
      <w:pPr>
        <w:pStyle w:val="Paragraphedeliste"/>
        <w:numPr>
          <w:ilvl w:val="1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Mines d’amiante</w:t>
      </w:r>
    </w:p>
    <w:p w:rsidR="00243A41" w:rsidRDefault="00243A41" w:rsidP="00243A41">
      <w:pPr>
        <w:pStyle w:val="Paragraphedeliste"/>
        <w:numPr>
          <w:ilvl w:val="1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Chantier naval</w:t>
      </w:r>
    </w:p>
    <w:p w:rsidR="00243A41" w:rsidRDefault="00243A41" w:rsidP="00243A41">
      <w:pPr>
        <w:pStyle w:val="Paragraphedeliste"/>
        <w:numPr>
          <w:ilvl w:val="1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Bâtiment</w:t>
      </w:r>
    </w:p>
    <w:p w:rsidR="00243A41" w:rsidRDefault="00243A41" w:rsidP="00243A41">
      <w:pPr>
        <w:pStyle w:val="Paragraphedeliste"/>
        <w:numPr>
          <w:ilvl w:val="1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Fabrication d’objets en amiante</w:t>
      </w:r>
    </w:p>
    <w:p w:rsidR="001B7F53" w:rsidRDefault="001B7F53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Une exposition </w:t>
      </w:r>
      <w:proofErr w:type="spellStart"/>
      <w:r>
        <w:rPr>
          <w:rFonts w:ascii="Arial Narrow" w:eastAsiaTheme="minorEastAsia" w:hAnsi="Arial Narrow"/>
          <w:sz w:val="24"/>
        </w:rPr>
        <w:t>asbestosique</w:t>
      </w:r>
      <w:proofErr w:type="spellEnd"/>
      <w:r>
        <w:rPr>
          <w:rFonts w:ascii="Arial Narrow" w:eastAsiaTheme="minorEastAsia" w:hAnsi="Arial Narrow"/>
          <w:sz w:val="24"/>
        </w:rPr>
        <w:t xml:space="preserve"> est retrouvée dans 70% des cas.</w:t>
      </w:r>
    </w:p>
    <w:p w:rsidR="001B7F53" w:rsidRDefault="001B7F53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Le risque croit avec la durée d’exposition, mais une forte exposition sur quelques semaines peut être suffisante pour être cancérigène. </w:t>
      </w:r>
    </w:p>
    <w:p w:rsidR="001B7F53" w:rsidRDefault="001B7F53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Il existe un temps de latence d’environ 40 ans entre l’exposition et le développement du mésothéliome malin. </w:t>
      </w:r>
    </w:p>
    <w:p w:rsidR="001B7F53" w:rsidRDefault="001B7F53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La fibre d’amiante retrouvée au Québec est la </w:t>
      </w:r>
      <w:proofErr w:type="spellStart"/>
      <w:r>
        <w:rPr>
          <w:rFonts w:ascii="Arial Narrow" w:eastAsiaTheme="minorEastAsia" w:hAnsi="Arial Narrow"/>
          <w:sz w:val="24"/>
        </w:rPr>
        <w:t>chrysotile</w:t>
      </w:r>
      <w:proofErr w:type="spellEnd"/>
    </w:p>
    <w:p w:rsidR="001B7F53" w:rsidRDefault="001B7F53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Le tabac n’est </w:t>
      </w:r>
      <w:r w:rsidRPr="001B7F53">
        <w:rPr>
          <w:rFonts w:ascii="Arial Narrow" w:eastAsiaTheme="minorEastAsia" w:hAnsi="Arial Narrow"/>
          <w:sz w:val="24"/>
          <w:u w:val="single"/>
        </w:rPr>
        <w:t>pas un facteur de risque</w:t>
      </w:r>
    </w:p>
    <w:p w:rsidR="001B7F53" w:rsidRDefault="00243A41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Il existe une prédisposition familiale</w:t>
      </w:r>
    </w:p>
    <w:p w:rsidR="00243A41" w:rsidRDefault="00243A41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80% des patients sont des hommes, en raison de leur histoire professionnelle </w:t>
      </w:r>
    </w:p>
    <w:p w:rsidR="001B7F53" w:rsidRDefault="00CE74E9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Les patients se présentent avec dyspnée, douleur thoracique et des signes de l’état général</w:t>
      </w:r>
    </w:p>
    <w:p w:rsidR="00CE74E9" w:rsidRDefault="00CE74E9" w:rsidP="001B7F5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La dyspnée est multifactorielle :</w:t>
      </w:r>
    </w:p>
    <w:p w:rsidR="00CE74E9" w:rsidRDefault="00CE74E9" w:rsidP="00CE74E9">
      <w:pPr>
        <w:pStyle w:val="Paragraphedeliste"/>
        <w:numPr>
          <w:ilvl w:val="1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Accumulation de liquide pleural</w:t>
      </w:r>
    </w:p>
    <w:p w:rsidR="00CE74E9" w:rsidRDefault="00E679C5" w:rsidP="00CE74E9">
      <w:pPr>
        <w:pStyle w:val="Paragraphedeliste"/>
        <w:numPr>
          <w:ilvl w:val="1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Épaississements pleuraux</w:t>
      </w:r>
    </w:p>
    <w:p w:rsidR="00E679C5" w:rsidRDefault="00E679C5" w:rsidP="00CE74E9">
      <w:pPr>
        <w:pStyle w:val="Paragraphedeliste"/>
        <w:numPr>
          <w:ilvl w:val="1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Restriction thoracique</w:t>
      </w:r>
    </w:p>
    <w:p w:rsidR="00AD5BA3" w:rsidRDefault="00AD5BA3" w:rsidP="00AD5BA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On peut palper des masses à l’hémithorax témoignant d’une progression au niveau de la paroi thoracique. </w:t>
      </w:r>
    </w:p>
    <w:p w:rsidR="00AD5BA3" w:rsidRDefault="00AD5BA3" w:rsidP="00AD5BA3">
      <w:pPr>
        <w:pStyle w:val="Paragraphedeliste"/>
        <w:numPr>
          <w:ilvl w:val="0"/>
          <w:numId w:val="16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Le mésothéliome malin tend davantage à progresser localement qu’à se propager à distance. </w:t>
      </w:r>
    </w:p>
    <w:p w:rsidR="00AD5BA3" w:rsidRDefault="00AD5BA3" w:rsidP="00885361">
      <w:pPr>
        <w:spacing w:after="0"/>
        <w:jc w:val="both"/>
        <w:rPr>
          <w:rFonts w:ascii="Arial Narrow" w:eastAsiaTheme="minorEastAsia" w:hAnsi="Arial Narrow"/>
          <w:b/>
          <w:sz w:val="24"/>
        </w:rPr>
      </w:pPr>
      <w:r>
        <w:rPr>
          <w:rFonts w:ascii="Arial Narrow" w:eastAsiaTheme="minorEastAsia" w:hAnsi="Arial Narrow"/>
          <w:b/>
          <w:sz w:val="24"/>
        </w:rPr>
        <w:t>Diagnostic</w:t>
      </w:r>
    </w:p>
    <w:p w:rsidR="00AD5BA3" w:rsidRDefault="00885361" w:rsidP="00885361">
      <w:pPr>
        <w:pStyle w:val="Paragraphedeliste"/>
        <w:numPr>
          <w:ilvl w:val="0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La radiographie pulmonaire démontre un épanchement pleural lorsqu’on est en début de maladie</w:t>
      </w:r>
    </w:p>
    <w:p w:rsidR="00885361" w:rsidRDefault="00885361" w:rsidP="00885361">
      <w:pPr>
        <w:pStyle w:val="Paragraphedeliste"/>
        <w:numPr>
          <w:ilvl w:val="0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L’évolution se fait par la suite avec une perte de volume du poumon qui se retrouve comprimé par la plèvre atteinte.</w:t>
      </w:r>
    </w:p>
    <w:p w:rsidR="00885361" w:rsidRDefault="00885361" w:rsidP="00885361">
      <w:pPr>
        <w:pStyle w:val="Paragraphedeliste"/>
        <w:numPr>
          <w:ilvl w:val="0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Un exsudat lymphocytaire </w:t>
      </w:r>
      <w:proofErr w:type="spellStart"/>
      <w:r>
        <w:rPr>
          <w:rFonts w:ascii="Arial Narrow" w:eastAsiaTheme="minorEastAsia" w:hAnsi="Arial Narrow"/>
          <w:sz w:val="24"/>
        </w:rPr>
        <w:t>séro-sanguinolant</w:t>
      </w:r>
      <w:proofErr w:type="spellEnd"/>
      <w:r>
        <w:rPr>
          <w:rFonts w:ascii="Arial Narrow" w:eastAsiaTheme="minorEastAsia" w:hAnsi="Arial Narrow"/>
          <w:sz w:val="24"/>
        </w:rPr>
        <w:t xml:space="preserve"> est ce qu’on retrouve lors de la ponction pleurale. </w:t>
      </w:r>
    </w:p>
    <w:p w:rsidR="00885361" w:rsidRDefault="00885361" w:rsidP="00885361">
      <w:pPr>
        <w:pStyle w:val="Paragraphedeliste"/>
        <w:numPr>
          <w:ilvl w:val="0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La </w:t>
      </w:r>
      <w:proofErr w:type="spellStart"/>
      <w:r>
        <w:rPr>
          <w:rFonts w:ascii="Arial Narrow" w:eastAsiaTheme="minorEastAsia" w:hAnsi="Arial Narrow"/>
          <w:sz w:val="24"/>
        </w:rPr>
        <w:t>thoracoscopie</w:t>
      </w:r>
      <w:proofErr w:type="spellEnd"/>
      <w:r>
        <w:rPr>
          <w:rFonts w:ascii="Arial Narrow" w:eastAsiaTheme="minorEastAsia" w:hAnsi="Arial Narrow"/>
          <w:sz w:val="24"/>
        </w:rPr>
        <w:t xml:space="preserve"> est la meilleure méthode pour l’obtention d’un diagnostic définitif. </w:t>
      </w:r>
    </w:p>
    <w:p w:rsidR="00885361" w:rsidRDefault="00885361" w:rsidP="00885361">
      <w:pPr>
        <w:pStyle w:val="Paragraphedeliste"/>
        <w:numPr>
          <w:ilvl w:val="0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Il existe 3 types histologiques de mésothéliome :</w:t>
      </w:r>
    </w:p>
    <w:p w:rsidR="00885361" w:rsidRDefault="00885361" w:rsidP="00885361">
      <w:pPr>
        <w:pStyle w:val="Paragraphedeliste"/>
        <w:numPr>
          <w:ilvl w:val="1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Épithélial </w:t>
      </w:r>
      <w:r w:rsidRPr="00885361">
        <w:rPr>
          <w:rFonts w:ascii="Arial Narrow" w:eastAsiaTheme="minorEastAsia" w:hAnsi="Arial Narrow"/>
          <w:sz w:val="24"/>
        </w:rPr>
        <w:sym w:font="Wingdings" w:char="F0E0"/>
      </w:r>
      <w:r>
        <w:rPr>
          <w:rFonts w:ascii="Arial Narrow" w:eastAsiaTheme="minorEastAsia" w:hAnsi="Arial Narrow"/>
          <w:sz w:val="24"/>
        </w:rPr>
        <w:t xml:space="preserve"> meilleur pronostic</w:t>
      </w:r>
    </w:p>
    <w:p w:rsidR="00885361" w:rsidRDefault="00885361" w:rsidP="00885361">
      <w:pPr>
        <w:pStyle w:val="Paragraphedeliste"/>
        <w:numPr>
          <w:ilvl w:val="1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proofErr w:type="spellStart"/>
      <w:r>
        <w:rPr>
          <w:rFonts w:ascii="Arial Narrow" w:eastAsiaTheme="minorEastAsia" w:hAnsi="Arial Narrow"/>
          <w:sz w:val="24"/>
        </w:rPr>
        <w:t>Sarcomatoïde</w:t>
      </w:r>
      <w:proofErr w:type="spellEnd"/>
      <w:r>
        <w:rPr>
          <w:rFonts w:ascii="Arial Narrow" w:eastAsiaTheme="minorEastAsia" w:hAnsi="Arial Narrow"/>
          <w:sz w:val="24"/>
        </w:rPr>
        <w:t xml:space="preserve"> </w:t>
      </w:r>
      <w:r w:rsidRPr="00885361">
        <w:rPr>
          <w:rFonts w:ascii="Arial Narrow" w:eastAsiaTheme="minorEastAsia" w:hAnsi="Arial Narrow"/>
          <w:sz w:val="24"/>
        </w:rPr>
        <w:sym w:font="Wingdings" w:char="F0E0"/>
      </w:r>
      <w:r>
        <w:rPr>
          <w:rFonts w:ascii="Arial Narrow" w:eastAsiaTheme="minorEastAsia" w:hAnsi="Arial Narrow"/>
          <w:sz w:val="24"/>
        </w:rPr>
        <w:t xml:space="preserve"> évolution rapide et défavorable</w:t>
      </w:r>
    </w:p>
    <w:p w:rsidR="00885361" w:rsidRDefault="00885361" w:rsidP="00885361">
      <w:pPr>
        <w:pStyle w:val="Paragraphedeliste"/>
        <w:numPr>
          <w:ilvl w:val="1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Mixte</w:t>
      </w:r>
    </w:p>
    <w:p w:rsidR="00885361" w:rsidRDefault="00885361" w:rsidP="00885361">
      <w:pPr>
        <w:pStyle w:val="Paragraphedeliste"/>
        <w:numPr>
          <w:ilvl w:val="0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Le pronostic est réservé : survie </w:t>
      </w:r>
      <w:proofErr w:type="spellStart"/>
      <w:r>
        <w:rPr>
          <w:rFonts w:ascii="Arial Narrow" w:eastAsiaTheme="minorEastAsia" w:hAnsi="Arial Narrow"/>
          <w:sz w:val="24"/>
        </w:rPr>
        <w:t>médianne</w:t>
      </w:r>
      <w:proofErr w:type="spellEnd"/>
      <w:r>
        <w:rPr>
          <w:rFonts w:ascii="Arial Narrow" w:eastAsiaTheme="minorEastAsia" w:hAnsi="Arial Narrow"/>
          <w:sz w:val="24"/>
        </w:rPr>
        <w:t xml:space="preserve"> de 12 mois. </w:t>
      </w:r>
    </w:p>
    <w:p w:rsidR="00885361" w:rsidRDefault="00885361" w:rsidP="00885361">
      <w:pPr>
        <w:pStyle w:val="Paragraphedeliste"/>
        <w:numPr>
          <w:ilvl w:val="1"/>
          <w:numId w:val="17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L’âge avancé, une maladie étendue et un mésothéliome de type </w:t>
      </w:r>
      <w:proofErr w:type="spellStart"/>
      <w:r>
        <w:rPr>
          <w:rFonts w:ascii="Arial Narrow" w:eastAsiaTheme="minorEastAsia" w:hAnsi="Arial Narrow"/>
          <w:sz w:val="24"/>
        </w:rPr>
        <w:t>sarcomatoïde</w:t>
      </w:r>
      <w:proofErr w:type="spellEnd"/>
      <w:r>
        <w:rPr>
          <w:rFonts w:ascii="Arial Narrow" w:eastAsiaTheme="minorEastAsia" w:hAnsi="Arial Narrow"/>
          <w:sz w:val="24"/>
        </w:rPr>
        <w:t xml:space="preserve"> sont des facteurs de mauvais pronostic. </w:t>
      </w:r>
    </w:p>
    <w:p w:rsidR="00885361" w:rsidRDefault="00885361" w:rsidP="00885361">
      <w:pPr>
        <w:spacing w:after="0"/>
        <w:jc w:val="both"/>
        <w:rPr>
          <w:rFonts w:ascii="Arial Narrow" w:eastAsiaTheme="minorEastAsia" w:hAnsi="Arial Narrow"/>
          <w:b/>
          <w:sz w:val="24"/>
        </w:rPr>
      </w:pPr>
      <w:r w:rsidRPr="00885361">
        <w:rPr>
          <w:rFonts w:ascii="Arial Narrow" w:eastAsiaTheme="minorEastAsia" w:hAnsi="Arial Narrow"/>
          <w:b/>
          <w:sz w:val="24"/>
        </w:rPr>
        <w:t xml:space="preserve">Traitement </w:t>
      </w:r>
    </w:p>
    <w:p w:rsidR="00885361" w:rsidRPr="00885361" w:rsidRDefault="00885361" w:rsidP="00885361">
      <w:pPr>
        <w:pStyle w:val="Paragraphedeliste"/>
        <w:numPr>
          <w:ilvl w:val="0"/>
          <w:numId w:val="18"/>
        </w:numPr>
        <w:spacing w:after="0"/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Malheureusement, le traitement demeure largement à visée palliative. </w:t>
      </w:r>
    </w:p>
    <w:p w:rsidR="00AD5BA3" w:rsidRDefault="00AD5BA3" w:rsidP="00AD5BA3">
      <w:pPr>
        <w:jc w:val="both"/>
        <w:rPr>
          <w:rFonts w:ascii="Arial Narrow" w:eastAsiaTheme="minorEastAsia" w:hAnsi="Arial Narrow"/>
          <w:b/>
          <w:sz w:val="24"/>
        </w:rPr>
      </w:pPr>
    </w:p>
    <w:p w:rsidR="00885361" w:rsidRDefault="00885361" w:rsidP="00AD5BA3">
      <w:pPr>
        <w:jc w:val="both"/>
        <w:rPr>
          <w:rFonts w:ascii="Arial Narrow" w:eastAsiaTheme="minorEastAsia" w:hAnsi="Arial Narrow"/>
          <w:b/>
          <w:sz w:val="24"/>
        </w:rPr>
      </w:pPr>
    </w:p>
    <w:p w:rsidR="00885361" w:rsidRDefault="00885361" w:rsidP="00AD5BA3">
      <w:pPr>
        <w:jc w:val="both"/>
        <w:rPr>
          <w:rFonts w:ascii="Arial Narrow" w:eastAsiaTheme="minorEastAsia" w:hAnsi="Arial Narrow"/>
          <w:b/>
          <w:sz w:val="24"/>
        </w:rPr>
      </w:pPr>
    </w:p>
    <w:p w:rsidR="00885361" w:rsidRDefault="00885361" w:rsidP="00AD5BA3">
      <w:pPr>
        <w:jc w:val="both"/>
        <w:rPr>
          <w:rFonts w:ascii="Arial Narrow" w:eastAsiaTheme="minorEastAsia" w:hAnsi="Arial Narrow"/>
          <w:b/>
          <w:sz w:val="28"/>
        </w:rPr>
      </w:pPr>
      <w:r>
        <w:rPr>
          <w:rFonts w:ascii="Arial Narrow" w:eastAsiaTheme="minorEastAsia" w:hAnsi="Arial Narrow"/>
          <w:b/>
          <w:sz w:val="28"/>
        </w:rPr>
        <w:lastRenderedPageBreak/>
        <w:t>Pneumothorax</w:t>
      </w:r>
    </w:p>
    <w:p w:rsidR="00885361" w:rsidRDefault="006E63A0" w:rsidP="00885361">
      <w:pPr>
        <w:pStyle w:val="Paragraphedeliste"/>
        <w:numPr>
          <w:ilvl w:val="0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Normalement, le poumon adhère à la paroi thoracique grâce à l’existence d’une pression négative entre les 2 feuillets de la plèvre. </w:t>
      </w:r>
    </w:p>
    <w:p w:rsidR="006E63A0" w:rsidRDefault="006E63A0" w:rsidP="00885361">
      <w:pPr>
        <w:pStyle w:val="Paragraphedeliste"/>
        <w:numPr>
          <w:ilvl w:val="0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Il y a différents types de pneumothorax :</w:t>
      </w:r>
    </w:p>
    <w:p w:rsidR="006E63A0" w:rsidRDefault="006E63A0" w:rsidP="006E63A0">
      <w:pPr>
        <w:pStyle w:val="Paragraphedeliste"/>
        <w:numPr>
          <w:ilvl w:val="1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Primaire</w:t>
      </w:r>
    </w:p>
    <w:p w:rsidR="006E63A0" w:rsidRDefault="006E63A0" w:rsidP="006E63A0">
      <w:pPr>
        <w:pStyle w:val="Paragraphedeliste"/>
        <w:numPr>
          <w:ilvl w:val="2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Survient sans évènement précipitant et en l’absence de maladie pulmonaire sous-jacente.</w:t>
      </w:r>
    </w:p>
    <w:p w:rsidR="006E63A0" w:rsidRDefault="006E63A0" w:rsidP="006E63A0">
      <w:pPr>
        <w:pStyle w:val="Paragraphedeliste"/>
        <w:numPr>
          <w:ilvl w:val="2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Les FR : tabagisme, sexe masculin, ATCD familiaux de pneumothorax primaire</w:t>
      </w:r>
    </w:p>
    <w:p w:rsidR="006E63A0" w:rsidRDefault="006E63A0" w:rsidP="006E63A0">
      <w:pPr>
        <w:pStyle w:val="Paragraphedeliste"/>
        <w:numPr>
          <w:ilvl w:val="2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Survient majoritairement dans la 20</w:t>
      </w:r>
      <w:r w:rsidRPr="006E63A0">
        <w:rPr>
          <w:rFonts w:ascii="Arial Narrow" w:eastAsiaTheme="minorEastAsia" w:hAnsi="Arial Narrow"/>
          <w:sz w:val="24"/>
          <w:vertAlign w:val="superscript"/>
        </w:rPr>
        <w:t>e</w:t>
      </w:r>
    </w:p>
    <w:p w:rsidR="006E63A0" w:rsidRDefault="006E63A0" w:rsidP="006E63A0">
      <w:pPr>
        <w:pStyle w:val="Paragraphedeliste"/>
        <w:numPr>
          <w:ilvl w:val="1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Secondaire</w:t>
      </w:r>
    </w:p>
    <w:p w:rsidR="006E63A0" w:rsidRDefault="006E63A0" w:rsidP="006E63A0">
      <w:pPr>
        <w:pStyle w:val="Paragraphedeliste"/>
        <w:numPr>
          <w:ilvl w:val="2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Pneumothorax arrivant sans évènement précipitant, mais en présence d’une malade pulmonaire sous-jacente (MPOC, fibrose kystique, infection pulmonaire, cancer pulmonaire)</w:t>
      </w:r>
    </w:p>
    <w:p w:rsidR="006E63A0" w:rsidRDefault="006E63A0" w:rsidP="006E63A0">
      <w:pPr>
        <w:pStyle w:val="Paragraphedeliste"/>
        <w:numPr>
          <w:ilvl w:val="1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Traumatique</w:t>
      </w:r>
    </w:p>
    <w:p w:rsidR="006E63A0" w:rsidRDefault="006E63A0" w:rsidP="006E63A0">
      <w:pPr>
        <w:pStyle w:val="Paragraphedeliste"/>
        <w:numPr>
          <w:ilvl w:val="1"/>
          <w:numId w:val="18"/>
        </w:numPr>
        <w:jc w:val="both"/>
        <w:rPr>
          <w:rFonts w:ascii="Arial Narrow" w:eastAsiaTheme="minorEastAsia" w:hAnsi="Arial Narrow"/>
          <w:sz w:val="24"/>
        </w:rPr>
      </w:pPr>
      <w:proofErr w:type="spellStart"/>
      <w:r>
        <w:rPr>
          <w:rFonts w:ascii="Arial Narrow" w:eastAsiaTheme="minorEastAsia" w:hAnsi="Arial Narrow"/>
          <w:sz w:val="24"/>
        </w:rPr>
        <w:t>Latrogénique</w:t>
      </w:r>
      <w:proofErr w:type="spellEnd"/>
    </w:p>
    <w:p w:rsidR="006E63A0" w:rsidRDefault="006E63A0" w:rsidP="006E63A0">
      <w:pPr>
        <w:pStyle w:val="Paragraphedeliste"/>
        <w:numPr>
          <w:ilvl w:val="2"/>
          <w:numId w:val="18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Pneumothorax survenant suite à certaines procédures diagnostiques</w:t>
      </w:r>
    </w:p>
    <w:p w:rsidR="006E63A0" w:rsidRDefault="006E63A0" w:rsidP="006E63A0">
      <w:p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Traitement </w:t>
      </w:r>
    </w:p>
    <w:p w:rsidR="006E63A0" w:rsidRDefault="00C95B90" w:rsidP="006E63A0">
      <w:pPr>
        <w:pStyle w:val="Paragraphedeliste"/>
        <w:numPr>
          <w:ilvl w:val="0"/>
          <w:numId w:val="19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La prise en charge du pneumothorax a pour objectif de retirer l’air de l’espace pleural et de prévenir la récidive.</w:t>
      </w:r>
    </w:p>
    <w:p w:rsidR="00C95B90" w:rsidRDefault="00C95B90" w:rsidP="00C95B90">
      <w:pPr>
        <w:pStyle w:val="Paragraphedeliste"/>
        <w:numPr>
          <w:ilvl w:val="1"/>
          <w:numId w:val="19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En présence d’un pneumothorax primaire, la prévention de la récidive devrait être proposée après le 2</w:t>
      </w:r>
      <w:r w:rsidRPr="00C95B90">
        <w:rPr>
          <w:rFonts w:ascii="Arial Narrow" w:eastAsiaTheme="minorEastAsia" w:hAnsi="Arial Narrow"/>
          <w:sz w:val="24"/>
          <w:vertAlign w:val="superscript"/>
        </w:rPr>
        <w:t>e</w:t>
      </w:r>
      <w:r>
        <w:rPr>
          <w:rFonts w:ascii="Arial Narrow" w:eastAsiaTheme="minorEastAsia" w:hAnsi="Arial Narrow"/>
          <w:sz w:val="24"/>
        </w:rPr>
        <w:t xml:space="preserve"> épisode de pneumothorax. </w:t>
      </w:r>
    </w:p>
    <w:p w:rsidR="00C95B90" w:rsidRDefault="00C95B90" w:rsidP="00C95B90">
      <w:pPr>
        <w:pStyle w:val="Paragraphedeliste"/>
        <w:numPr>
          <w:ilvl w:val="1"/>
          <w:numId w:val="19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>En présence d’un pneumothorax secondaire, la prévention de la récidive devrait être offerte dès le 1</w:t>
      </w:r>
      <w:r w:rsidRPr="00C95B90">
        <w:rPr>
          <w:rFonts w:ascii="Arial Narrow" w:eastAsiaTheme="minorEastAsia" w:hAnsi="Arial Narrow"/>
          <w:sz w:val="24"/>
          <w:vertAlign w:val="superscript"/>
        </w:rPr>
        <w:t>e</w:t>
      </w:r>
      <w:r>
        <w:rPr>
          <w:rFonts w:ascii="Arial Narrow" w:eastAsiaTheme="minorEastAsia" w:hAnsi="Arial Narrow"/>
          <w:sz w:val="24"/>
        </w:rPr>
        <w:t xml:space="preserve">. </w:t>
      </w:r>
    </w:p>
    <w:p w:rsidR="00C95B90" w:rsidRPr="006E63A0" w:rsidRDefault="00C95B90" w:rsidP="00C95B90">
      <w:pPr>
        <w:pStyle w:val="Paragraphedeliste"/>
        <w:numPr>
          <w:ilvl w:val="0"/>
          <w:numId w:val="19"/>
        </w:numPr>
        <w:jc w:val="both"/>
        <w:rPr>
          <w:rFonts w:ascii="Arial Narrow" w:eastAsiaTheme="minorEastAsia" w:hAnsi="Arial Narrow"/>
          <w:sz w:val="24"/>
        </w:rPr>
      </w:pPr>
      <w:r>
        <w:rPr>
          <w:rFonts w:ascii="Arial Narrow" w:eastAsiaTheme="minorEastAsia" w:hAnsi="Arial Narrow"/>
          <w:sz w:val="24"/>
        </w:rPr>
        <w:t xml:space="preserve">La </w:t>
      </w:r>
      <w:proofErr w:type="spellStart"/>
      <w:r>
        <w:rPr>
          <w:rFonts w:ascii="Arial Narrow" w:eastAsiaTheme="minorEastAsia" w:hAnsi="Arial Narrow"/>
          <w:sz w:val="24"/>
        </w:rPr>
        <w:t>thoracoscopie</w:t>
      </w:r>
      <w:proofErr w:type="spellEnd"/>
      <w:r>
        <w:rPr>
          <w:rFonts w:ascii="Arial Narrow" w:eastAsiaTheme="minorEastAsia" w:hAnsi="Arial Narrow"/>
          <w:sz w:val="24"/>
        </w:rPr>
        <w:t xml:space="preserve"> avec </w:t>
      </w:r>
      <w:proofErr w:type="spellStart"/>
      <w:r>
        <w:rPr>
          <w:rFonts w:ascii="Arial Narrow" w:eastAsiaTheme="minorEastAsia" w:hAnsi="Arial Narrow"/>
          <w:sz w:val="24"/>
        </w:rPr>
        <w:t>pleurodèse</w:t>
      </w:r>
      <w:proofErr w:type="spellEnd"/>
      <w:r>
        <w:rPr>
          <w:rFonts w:ascii="Arial Narrow" w:eastAsiaTheme="minorEastAsia" w:hAnsi="Arial Narrow"/>
          <w:sz w:val="24"/>
        </w:rPr>
        <w:t xml:space="preserve"> mécanique est l’option de choix pour prévenir efficacement la récidive d’un pneumothorax. </w:t>
      </w:r>
      <w:bookmarkStart w:id="0" w:name="_GoBack"/>
      <w:bookmarkEnd w:id="0"/>
    </w:p>
    <w:sectPr w:rsidR="00C95B90" w:rsidRPr="006E63A0" w:rsidSect="0015174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1EB"/>
    <w:multiLevelType w:val="hybridMultilevel"/>
    <w:tmpl w:val="204A0B88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04BE7"/>
    <w:multiLevelType w:val="hybridMultilevel"/>
    <w:tmpl w:val="7C044B56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1B"/>
    <w:multiLevelType w:val="hybridMultilevel"/>
    <w:tmpl w:val="EA0EBB72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454B7"/>
    <w:multiLevelType w:val="hybridMultilevel"/>
    <w:tmpl w:val="6F2431CC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B13C8"/>
    <w:multiLevelType w:val="hybridMultilevel"/>
    <w:tmpl w:val="17EAC376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74A3E"/>
    <w:multiLevelType w:val="hybridMultilevel"/>
    <w:tmpl w:val="A4D035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833AD"/>
    <w:multiLevelType w:val="hybridMultilevel"/>
    <w:tmpl w:val="8058149E"/>
    <w:lvl w:ilvl="0" w:tplc="9384BF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5111D6"/>
    <w:multiLevelType w:val="hybridMultilevel"/>
    <w:tmpl w:val="8B689EAC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C18D5"/>
    <w:multiLevelType w:val="hybridMultilevel"/>
    <w:tmpl w:val="8F181F7E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A497E"/>
    <w:multiLevelType w:val="hybridMultilevel"/>
    <w:tmpl w:val="F976BDB4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D36347"/>
    <w:multiLevelType w:val="hybridMultilevel"/>
    <w:tmpl w:val="A2F4FEF0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E3539"/>
    <w:multiLevelType w:val="hybridMultilevel"/>
    <w:tmpl w:val="0074D20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346AE"/>
    <w:multiLevelType w:val="hybridMultilevel"/>
    <w:tmpl w:val="6A98D3A8"/>
    <w:lvl w:ilvl="0" w:tplc="0C0C000F">
      <w:start w:val="1"/>
      <w:numFmt w:val="decimal"/>
      <w:lvlText w:val="%1."/>
      <w:lvlJc w:val="left"/>
      <w:pPr>
        <w:ind w:left="2160" w:hanging="360"/>
      </w:pPr>
    </w:lvl>
    <w:lvl w:ilvl="1" w:tplc="0C0C0019" w:tentative="1">
      <w:start w:val="1"/>
      <w:numFmt w:val="lowerLetter"/>
      <w:lvlText w:val="%2."/>
      <w:lvlJc w:val="left"/>
      <w:pPr>
        <w:ind w:left="2880" w:hanging="360"/>
      </w:pPr>
    </w:lvl>
    <w:lvl w:ilvl="2" w:tplc="0C0C001B" w:tentative="1">
      <w:start w:val="1"/>
      <w:numFmt w:val="lowerRoman"/>
      <w:lvlText w:val="%3."/>
      <w:lvlJc w:val="right"/>
      <w:pPr>
        <w:ind w:left="3600" w:hanging="180"/>
      </w:pPr>
    </w:lvl>
    <w:lvl w:ilvl="3" w:tplc="0C0C000F" w:tentative="1">
      <w:start w:val="1"/>
      <w:numFmt w:val="decimal"/>
      <w:lvlText w:val="%4."/>
      <w:lvlJc w:val="left"/>
      <w:pPr>
        <w:ind w:left="4320" w:hanging="360"/>
      </w:pPr>
    </w:lvl>
    <w:lvl w:ilvl="4" w:tplc="0C0C0019" w:tentative="1">
      <w:start w:val="1"/>
      <w:numFmt w:val="lowerLetter"/>
      <w:lvlText w:val="%5."/>
      <w:lvlJc w:val="left"/>
      <w:pPr>
        <w:ind w:left="5040" w:hanging="360"/>
      </w:pPr>
    </w:lvl>
    <w:lvl w:ilvl="5" w:tplc="0C0C001B" w:tentative="1">
      <w:start w:val="1"/>
      <w:numFmt w:val="lowerRoman"/>
      <w:lvlText w:val="%6."/>
      <w:lvlJc w:val="right"/>
      <w:pPr>
        <w:ind w:left="5760" w:hanging="180"/>
      </w:pPr>
    </w:lvl>
    <w:lvl w:ilvl="6" w:tplc="0C0C000F" w:tentative="1">
      <w:start w:val="1"/>
      <w:numFmt w:val="decimal"/>
      <w:lvlText w:val="%7."/>
      <w:lvlJc w:val="left"/>
      <w:pPr>
        <w:ind w:left="6480" w:hanging="360"/>
      </w:pPr>
    </w:lvl>
    <w:lvl w:ilvl="7" w:tplc="0C0C0019" w:tentative="1">
      <w:start w:val="1"/>
      <w:numFmt w:val="lowerLetter"/>
      <w:lvlText w:val="%8."/>
      <w:lvlJc w:val="left"/>
      <w:pPr>
        <w:ind w:left="7200" w:hanging="360"/>
      </w:pPr>
    </w:lvl>
    <w:lvl w:ilvl="8" w:tplc="0C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63A03C5E"/>
    <w:multiLevelType w:val="hybridMultilevel"/>
    <w:tmpl w:val="2DA47784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8D0DD6"/>
    <w:multiLevelType w:val="hybridMultilevel"/>
    <w:tmpl w:val="0DBE8976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62264C"/>
    <w:multiLevelType w:val="hybridMultilevel"/>
    <w:tmpl w:val="D9844CD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783066"/>
    <w:multiLevelType w:val="hybridMultilevel"/>
    <w:tmpl w:val="DD861704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EE26A1"/>
    <w:multiLevelType w:val="hybridMultilevel"/>
    <w:tmpl w:val="490A87C2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6571F6"/>
    <w:multiLevelType w:val="hybridMultilevel"/>
    <w:tmpl w:val="7B6A2630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18"/>
  </w:num>
  <w:num w:numId="5">
    <w:abstractNumId w:val="12"/>
  </w:num>
  <w:num w:numId="6">
    <w:abstractNumId w:val="16"/>
  </w:num>
  <w:num w:numId="7">
    <w:abstractNumId w:val="4"/>
  </w:num>
  <w:num w:numId="8">
    <w:abstractNumId w:val="15"/>
  </w:num>
  <w:num w:numId="9">
    <w:abstractNumId w:val="11"/>
  </w:num>
  <w:num w:numId="10">
    <w:abstractNumId w:val="5"/>
  </w:num>
  <w:num w:numId="11">
    <w:abstractNumId w:val="7"/>
  </w:num>
  <w:num w:numId="12">
    <w:abstractNumId w:val="13"/>
  </w:num>
  <w:num w:numId="13">
    <w:abstractNumId w:val="14"/>
  </w:num>
  <w:num w:numId="14">
    <w:abstractNumId w:val="6"/>
  </w:num>
  <w:num w:numId="15">
    <w:abstractNumId w:val="9"/>
  </w:num>
  <w:num w:numId="16">
    <w:abstractNumId w:val="0"/>
  </w:num>
  <w:num w:numId="17">
    <w:abstractNumId w:val="17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74C"/>
    <w:rsid w:val="00016215"/>
    <w:rsid w:val="0004785A"/>
    <w:rsid w:val="0015174C"/>
    <w:rsid w:val="001A399D"/>
    <w:rsid w:val="001B6B76"/>
    <w:rsid w:val="001B7F53"/>
    <w:rsid w:val="001F7478"/>
    <w:rsid w:val="00243A41"/>
    <w:rsid w:val="002D2818"/>
    <w:rsid w:val="002F72DA"/>
    <w:rsid w:val="00466D0D"/>
    <w:rsid w:val="004751C0"/>
    <w:rsid w:val="00557D5D"/>
    <w:rsid w:val="005D5CFC"/>
    <w:rsid w:val="005E193E"/>
    <w:rsid w:val="006E4143"/>
    <w:rsid w:val="006E63A0"/>
    <w:rsid w:val="00701F8B"/>
    <w:rsid w:val="0074646C"/>
    <w:rsid w:val="00825706"/>
    <w:rsid w:val="0087251C"/>
    <w:rsid w:val="00885361"/>
    <w:rsid w:val="009F347F"/>
    <w:rsid w:val="00A940AA"/>
    <w:rsid w:val="00AB4C84"/>
    <w:rsid w:val="00AD5BA3"/>
    <w:rsid w:val="00B24F46"/>
    <w:rsid w:val="00B46822"/>
    <w:rsid w:val="00B61457"/>
    <w:rsid w:val="00B64EBB"/>
    <w:rsid w:val="00B675BB"/>
    <w:rsid w:val="00C20FF0"/>
    <w:rsid w:val="00C95B90"/>
    <w:rsid w:val="00CE74E9"/>
    <w:rsid w:val="00D127AE"/>
    <w:rsid w:val="00D801C6"/>
    <w:rsid w:val="00DA2B61"/>
    <w:rsid w:val="00DD3152"/>
    <w:rsid w:val="00DE1BDE"/>
    <w:rsid w:val="00E01540"/>
    <w:rsid w:val="00E47DDC"/>
    <w:rsid w:val="00E679C5"/>
    <w:rsid w:val="00EE7985"/>
    <w:rsid w:val="00F01726"/>
    <w:rsid w:val="00F23EC7"/>
    <w:rsid w:val="00F5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174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EE798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798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23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2">
    <w:name w:val="Light Shading Accent 2"/>
    <w:basedOn w:val="TableauNormal"/>
    <w:uiPriority w:val="60"/>
    <w:rsid w:val="00F23EC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eclaire-Accent4">
    <w:name w:val="Light List Accent 4"/>
    <w:basedOn w:val="TableauNormal"/>
    <w:uiPriority w:val="61"/>
    <w:rsid w:val="005E19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174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EE798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7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798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23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2">
    <w:name w:val="Light Shading Accent 2"/>
    <w:basedOn w:val="TableauNormal"/>
    <w:uiPriority w:val="60"/>
    <w:rsid w:val="00F23EC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eclaire-Accent4">
    <w:name w:val="Light List Accent 4"/>
    <w:basedOn w:val="TableauNormal"/>
    <w:uiPriority w:val="61"/>
    <w:rsid w:val="005E19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2039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 User</dc:creator>
  <cp:lastModifiedBy>Vaio User</cp:lastModifiedBy>
  <cp:revision>36</cp:revision>
  <dcterms:created xsi:type="dcterms:W3CDTF">2014-12-16T21:50:00Z</dcterms:created>
  <dcterms:modified xsi:type="dcterms:W3CDTF">2014-12-22T03:29:00Z</dcterms:modified>
</cp:coreProperties>
</file>